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71D" w:rsidRPr="00907F3C" w:rsidRDefault="00C1271D" w:rsidP="00C1271D">
      <w:pPr>
        <w:ind w:left="10915"/>
        <w:jc w:val="right"/>
        <w:rPr>
          <w:rFonts w:eastAsiaTheme="minorHAnsi"/>
          <w:sz w:val="28"/>
          <w:szCs w:val="28"/>
        </w:rPr>
      </w:pPr>
      <w:r w:rsidRPr="00907F3C">
        <w:rPr>
          <w:rFonts w:eastAsiaTheme="minorHAnsi"/>
          <w:sz w:val="28"/>
          <w:szCs w:val="28"/>
        </w:rPr>
        <w:t>Приложение 4</w:t>
      </w:r>
    </w:p>
    <w:p w:rsidR="00C1271D" w:rsidRPr="00907F3C" w:rsidRDefault="00C1271D" w:rsidP="00C1271D">
      <w:pPr>
        <w:ind w:left="10915"/>
        <w:jc w:val="right"/>
        <w:rPr>
          <w:rFonts w:eastAsiaTheme="minorHAnsi"/>
          <w:i/>
          <w:sz w:val="28"/>
          <w:szCs w:val="28"/>
        </w:rPr>
      </w:pPr>
      <w:r w:rsidRPr="00907F3C">
        <w:rPr>
          <w:rFonts w:eastAsiaTheme="minorHAnsi"/>
          <w:sz w:val="28"/>
          <w:szCs w:val="28"/>
        </w:rPr>
        <w:t>к договору</w:t>
      </w:r>
    </w:p>
    <w:p w:rsidR="00C1271D" w:rsidRPr="00907F3C" w:rsidRDefault="00C1271D" w:rsidP="00C1271D">
      <w:pPr>
        <w:ind w:left="10915"/>
        <w:jc w:val="right"/>
        <w:rPr>
          <w:rFonts w:eastAsiaTheme="minorHAnsi"/>
          <w:sz w:val="28"/>
          <w:szCs w:val="28"/>
        </w:rPr>
      </w:pPr>
      <w:r w:rsidRPr="00907F3C">
        <w:rPr>
          <w:rFonts w:eastAsiaTheme="minorHAnsi"/>
          <w:sz w:val="28"/>
          <w:szCs w:val="28"/>
        </w:rPr>
        <w:t>о комплексном развитии территории</w:t>
      </w:r>
    </w:p>
    <w:p w:rsidR="00C1271D" w:rsidRPr="00A674A6" w:rsidRDefault="00C1271D" w:rsidP="00C1271D">
      <w:pPr>
        <w:jc w:val="right"/>
        <w:rPr>
          <w:rFonts w:eastAsiaTheme="minorHAnsi"/>
          <w:bCs/>
          <w:sz w:val="28"/>
          <w:szCs w:val="28"/>
        </w:rPr>
      </w:pPr>
      <w:r w:rsidRPr="00A674A6">
        <w:rPr>
          <w:rFonts w:eastAsiaTheme="minorHAnsi"/>
          <w:bCs/>
          <w:sz w:val="28"/>
          <w:szCs w:val="28"/>
        </w:rPr>
        <w:t>от ________________№ __________</w:t>
      </w:r>
    </w:p>
    <w:p w:rsidR="00C1271D" w:rsidRPr="00907F3C" w:rsidRDefault="00C1271D" w:rsidP="00C1271D">
      <w:pPr>
        <w:rPr>
          <w:rFonts w:eastAsiaTheme="minorHAnsi"/>
          <w:b/>
          <w:sz w:val="28"/>
          <w:szCs w:val="28"/>
        </w:rPr>
      </w:pPr>
    </w:p>
    <w:p w:rsidR="00C1271D" w:rsidRPr="00907F3C" w:rsidRDefault="00C1271D" w:rsidP="00C1271D">
      <w:pPr>
        <w:jc w:val="center"/>
        <w:rPr>
          <w:rFonts w:eastAsiaTheme="minorHAnsi"/>
          <w:b/>
          <w:sz w:val="28"/>
          <w:szCs w:val="28"/>
        </w:rPr>
      </w:pPr>
      <w:r w:rsidRPr="00907F3C">
        <w:rPr>
          <w:rFonts w:eastAsiaTheme="minorHAnsi"/>
          <w:b/>
          <w:sz w:val="28"/>
          <w:szCs w:val="28"/>
        </w:rPr>
        <w:t>Основные виды разрешенного использования земельных участков и объектов капитального строительства</w:t>
      </w:r>
    </w:p>
    <w:p w:rsidR="00C1271D" w:rsidRPr="00907F3C" w:rsidRDefault="00C1271D" w:rsidP="00C1271D">
      <w:pPr>
        <w:jc w:val="center"/>
        <w:rPr>
          <w:rFonts w:eastAsiaTheme="minorHAnsi"/>
          <w:b/>
          <w:sz w:val="28"/>
          <w:szCs w:val="28"/>
        </w:rPr>
      </w:pPr>
      <w:r w:rsidRPr="00907F3C">
        <w:rPr>
          <w:rFonts w:eastAsiaTheme="minorHAnsi"/>
          <w:b/>
          <w:sz w:val="28"/>
          <w:szCs w:val="28"/>
        </w:rPr>
        <w:t>и предельные параметры разрешенного строительства, реконструкции объектов капитального строительства</w:t>
      </w:r>
    </w:p>
    <w:p w:rsidR="00C1271D" w:rsidRPr="00907F3C" w:rsidRDefault="00C1271D" w:rsidP="00C1271D">
      <w:pPr>
        <w:jc w:val="center"/>
        <w:rPr>
          <w:rFonts w:eastAsiaTheme="minorHAnsi"/>
          <w:b/>
          <w:sz w:val="28"/>
          <w:szCs w:val="28"/>
        </w:rPr>
      </w:pPr>
      <w:r w:rsidRPr="00907F3C">
        <w:rPr>
          <w:rFonts w:eastAsiaTheme="minorHAnsi"/>
          <w:b/>
          <w:sz w:val="28"/>
          <w:szCs w:val="28"/>
        </w:rPr>
        <w:t>в соответствии с градостроительными регламентами, установленными Правилами землепользования и застройки</w:t>
      </w:r>
    </w:p>
    <w:p w:rsidR="00C1271D" w:rsidRPr="00876832" w:rsidRDefault="00C1271D" w:rsidP="00C1271D">
      <w:pPr>
        <w:jc w:val="center"/>
        <w:rPr>
          <w:sz w:val="16"/>
          <w:szCs w:val="16"/>
        </w:rPr>
      </w:pPr>
    </w:p>
    <w:tbl>
      <w:tblPr>
        <w:tblW w:w="4869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2"/>
        <w:gridCol w:w="9420"/>
        <w:gridCol w:w="3447"/>
      </w:tblGrid>
      <w:tr w:rsidR="00C1271D" w:rsidRPr="00876832" w:rsidTr="002F130A">
        <w:trPr>
          <w:trHeight w:val="1020"/>
          <w:tblHeader/>
        </w:trPr>
        <w:tc>
          <w:tcPr>
            <w:tcW w:w="532" w:type="pct"/>
            <w:vAlign w:val="center"/>
            <w:hideMark/>
          </w:tcPr>
          <w:p w:rsidR="00C1271D" w:rsidRPr="00876832" w:rsidRDefault="00C1271D" w:rsidP="002F130A">
            <w:pPr>
              <w:jc w:val="center"/>
              <w:rPr>
                <w:b/>
                <w:bCs/>
                <w:lang w:eastAsia="ru-RU"/>
              </w:rPr>
            </w:pPr>
            <w:r w:rsidRPr="00876832">
              <w:rPr>
                <w:b/>
                <w:bCs/>
                <w:lang w:eastAsia="ru-RU"/>
              </w:rPr>
              <w:t xml:space="preserve">№ </w:t>
            </w:r>
            <w:proofErr w:type="gramStart"/>
            <w:r w:rsidRPr="00876832">
              <w:rPr>
                <w:b/>
                <w:bCs/>
                <w:lang w:eastAsia="ru-RU"/>
              </w:rPr>
              <w:t>п</w:t>
            </w:r>
            <w:proofErr w:type="gramEnd"/>
            <w:r w:rsidRPr="00876832">
              <w:rPr>
                <w:b/>
                <w:bCs/>
                <w:lang w:eastAsia="ru-RU"/>
              </w:rPr>
              <w:t>/п</w:t>
            </w:r>
          </w:p>
        </w:tc>
        <w:tc>
          <w:tcPr>
            <w:tcW w:w="3271" w:type="pct"/>
            <w:vAlign w:val="center"/>
            <w:hideMark/>
          </w:tcPr>
          <w:p w:rsidR="00C1271D" w:rsidRPr="00876832" w:rsidRDefault="00C1271D" w:rsidP="002F130A">
            <w:pPr>
              <w:jc w:val="center"/>
              <w:rPr>
                <w:b/>
                <w:bCs/>
                <w:lang w:eastAsia="ru-RU"/>
              </w:rPr>
            </w:pPr>
            <w:r w:rsidRPr="00876832">
              <w:rPr>
                <w:b/>
                <w:bCs/>
                <w:lang w:eastAsia="ru-RU"/>
              </w:rPr>
              <w:t>Перечень планируемых к установлению видов разрешенного использования земельных участков и объектов капитального строительства</w:t>
            </w:r>
          </w:p>
        </w:tc>
        <w:tc>
          <w:tcPr>
            <w:tcW w:w="1197" w:type="pct"/>
            <w:vAlign w:val="center"/>
            <w:hideMark/>
          </w:tcPr>
          <w:p w:rsidR="00C1271D" w:rsidRPr="00876832" w:rsidRDefault="00C1271D" w:rsidP="002F130A">
            <w:pPr>
              <w:jc w:val="center"/>
              <w:rPr>
                <w:b/>
                <w:bCs/>
                <w:lang w:eastAsia="ru-RU"/>
              </w:rPr>
            </w:pPr>
            <w:r w:rsidRPr="00876832">
              <w:rPr>
                <w:b/>
                <w:bCs/>
                <w:lang w:eastAsia="ru-RU"/>
              </w:rPr>
              <w:t>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C1271D" w:rsidRPr="00876832" w:rsidTr="002F130A">
        <w:trPr>
          <w:trHeight w:val="2356"/>
        </w:trPr>
        <w:tc>
          <w:tcPr>
            <w:tcW w:w="532" w:type="pct"/>
            <w:hideMark/>
          </w:tcPr>
          <w:p w:rsidR="00C1271D" w:rsidRPr="00876832" w:rsidRDefault="00C1271D" w:rsidP="002F130A">
            <w:pPr>
              <w:jc w:val="center"/>
              <w:rPr>
                <w:lang w:eastAsia="ru-RU"/>
              </w:rPr>
            </w:pPr>
            <w:r w:rsidRPr="00876832">
              <w:rPr>
                <w:lang w:eastAsia="ru-RU"/>
              </w:rPr>
              <w:t>Участок 1 Участок 2</w:t>
            </w:r>
          </w:p>
        </w:tc>
        <w:tc>
          <w:tcPr>
            <w:tcW w:w="3271" w:type="pc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967"/>
            </w:tblGrid>
            <w:tr w:rsidR="00C1271D" w:rsidRPr="00876832" w:rsidTr="002F130A">
              <w:trPr>
                <w:trHeight w:val="2366"/>
              </w:trPr>
              <w:tc>
                <w:tcPr>
                  <w:tcW w:w="0" w:type="auto"/>
                </w:tcPr>
                <w:p w:rsidR="00C1271D" w:rsidRPr="00876832" w:rsidRDefault="00C1271D" w:rsidP="002F130A">
                  <w:pPr>
                    <w:jc w:val="center"/>
                    <w:rPr>
                      <w:lang w:eastAsia="ru-RU"/>
                    </w:rPr>
                  </w:pPr>
                  <w:r w:rsidRPr="00876832">
                    <w:rPr>
                      <w:lang w:eastAsia="ru-RU"/>
                    </w:rPr>
                    <w:t xml:space="preserve">Основные виды разрешенного использования градостроительного регламента ОДМ: </w:t>
                  </w:r>
                </w:p>
                <w:p w:rsidR="00C1271D" w:rsidRPr="00876832" w:rsidRDefault="00C1271D" w:rsidP="002F130A">
                  <w:pPr>
                    <w:jc w:val="center"/>
                    <w:rPr>
                      <w:lang w:eastAsia="ru-RU"/>
                    </w:rPr>
                  </w:pPr>
                  <w:r w:rsidRPr="00876832">
                    <w:rPr>
                      <w:lang w:eastAsia="ru-RU"/>
                    </w:rPr>
                    <w:t xml:space="preserve">2.1.1. Малоэтажная многоквартирная жилая застройка </w:t>
                  </w:r>
                </w:p>
                <w:p w:rsidR="00C1271D" w:rsidRPr="00876832" w:rsidRDefault="00C1271D" w:rsidP="002F130A">
                  <w:pPr>
                    <w:jc w:val="center"/>
                    <w:rPr>
                      <w:lang w:eastAsia="ru-RU"/>
                    </w:rPr>
                  </w:pPr>
                  <w:r w:rsidRPr="00876832">
                    <w:rPr>
                      <w:lang w:eastAsia="ru-RU"/>
                    </w:rPr>
                    <w:t xml:space="preserve">2.3. Блокированная жилая застройка </w:t>
                  </w:r>
                </w:p>
                <w:p w:rsidR="00C1271D" w:rsidRPr="00876832" w:rsidRDefault="00C1271D" w:rsidP="002F130A">
                  <w:pPr>
                    <w:jc w:val="center"/>
                    <w:rPr>
                      <w:lang w:eastAsia="ru-RU"/>
                    </w:rPr>
                  </w:pPr>
                  <w:r w:rsidRPr="00876832">
                    <w:rPr>
                      <w:lang w:eastAsia="ru-RU"/>
                    </w:rPr>
                    <w:t xml:space="preserve">2.5. </w:t>
                  </w:r>
                  <w:proofErr w:type="spellStart"/>
                  <w:r w:rsidRPr="00876832">
                    <w:rPr>
                      <w:lang w:eastAsia="ru-RU"/>
                    </w:rPr>
                    <w:t>Среднеэтажная</w:t>
                  </w:r>
                  <w:proofErr w:type="spellEnd"/>
                  <w:r w:rsidRPr="00876832">
                    <w:rPr>
                      <w:lang w:eastAsia="ru-RU"/>
                    </w:rPr>
                    <w:t xml:space="preserve"> жилая застройка </w:t>
                  </w:r>
                </w:p>
                <w:p w:rsidR="00C1271D" w:rsidRPr="00876832" w:rsidRDefault="00C1271D" w:rsidP="002F130A">
                  <w:pPr>
                    <w:jc w:val="center"/>
                    <w:rPr>
                      <w:lang w:eastAsia="ru-RU"/>
                    </w:rPr>
                  </w:pPr>
                  <w:r w:rsidRPr="00876832">
                    <w:rPr>
                      <w:lang w:eastAsia="ru-RU"/>
                    </w:rPr>
                    <w:t xml:space="preserve">2.6. Многоэтажная жилая застройка (высотная застройка) </w:t>
                  </w:r>
                </w:p>
                <w:p w:rsidR="00C1271D" w:rsidRPr="00876832" w:rsidRDefault="00C1271D" w:rsidP="002F130A">
                  <w:pPr>
                    <w:jc w:val="center"/>
                    <w:rPr>
                      <w:lang w:eastAsia="ru-RU"/>
                    </w:rPr>
                  </w:pPr>
                  <w:r w:rsidRPr="00876832">
                    <w:rPr>
                      <w:lang w:eastAsia="ru-RU"/>
                    </w:rPr>
                    <w:t xml:space="preserve">2.7.1. Хранение автотранспорта </w:t>
                  </w:r>
                </w:p>
                <w:p w:rsidR="00C1271D" w:rsidRPr="00876832" w:rsidRDefault="00C1271D" w:rsidP="002F130A">
                  <w:pPr>
                    <w:jc w:val="center"/>
                    <w:rPr>
                      <w:lang w:eastAsia="ru-RU"/>
                    </w:rPr>
                  </w:pPr>
                  <w:r w:rsidRPr="00876832">
                    <w:rPr>
                      <w:lang w:eastAsia="ru-RU"/>
                    </w:rPr>
                    <w:t xml:space="preserve">2.7.2. Размещение гаражей для собственных нужд </w:t>
                  </w:r>
                </w:p>
                <w:p w:rsidR="00C1271D" w:rsidRPr="00876832" w:rsidRDefault="00C1271D" w:rsidP="002F130A">
                  <w:pPr>
                    <w:jc w:val="center"/>
                    <w:rPr>
                      <w:lang w:eastAsia="ru-RU"/>
                    </w:rPr>
                  </w:pPr>
                  <w:r w:rsidRPr="00876832">
                    <w:rPr>
                      <w:lang w:eastAsia="ru-RU"/>
                    </w:rPr>
                    <w:t xml:space="preserve">3.1.1. Предоставление коммунальных услуг </w:t>
                  </w:r>
                </w:p>
                <w:p w:rsidR="00C1271D" w:rsidRPr="00876832" w:rsidRDefault="00C1271D" w:rsidP="002F130A">
                  <w:pPr>
                    <w:jc w:val="center"/>
                    <w:rPr>
                      <w:lang w:eastAsia="ru-RU"/>
                    </w:rPr>
                  </w:pPr>
                  <w:r w:rsidRPr="00876832">
                    <w:rPr>
                      <w:lang w:eastAsia="ru-RU"/>
                    </w:rPr>
                    <w:t xml:space="preserve">3.1.2. Административные здания организаций, обеспечивающих предоставление коммунальных услуг </w:t>
                  </w:r>
                </w:p>
                <w:p w:rsidR="00C1271D" w:rsidRPr="00876832" w:rsidRDefault="00C1271D" w:rsidP="002F130A">
                  <w:pPr>
                    <w:jc w:val="center"/>
                    <w:rPr>
                      <w:lang w:eastAsia="ru-RU"/>
                    </w:rPr>
                  </w:pPr>
                  <w:r w:rsidRPr="00876832">
                    <w:rPr>
                      <w:lang w:eastAsia="ru-RU"/>
                    </w:rPr>
                    <w:t xml:space="preserve">3.2.1. Дома социального обслуживания </w:t>
                  </w:r>
                </w:p>
                <w:p w:rsidR="00C1271D" w:rsidRPr="00876832" w:rsidRDefault="00C1271D" w:rsidP="002F130A">
                  <w:pPr>
                    <w:jc w:val="center"/>
                    <w:rPr>
                      <w:lang w:eastAsia="ru-RU"/>
                    </w:rPr>
                  </w:pPr>
                  <w:r w:rsidRPr="00876832">
                    <w:rPr>
                      <w:lang w:eastAsia="ru-RU"/>
                    </w:rPr>
                    <w:t xml:space="preserve">3.2.2. Оказание социальной помощи населению </w:t>
                  </w:r>
                </w:p>
                <w:p w:rsidR="00C1271D" w:rsidRPr="00876832" w:rsidRDefault="00C1271D" w:rsidP="002F130A">
                  <w:pPr>
                    <w:jc w:val="center"/>
                    <w:rPr>
                      <w:lang w:eastAsia="ru-RU"/>
                    </w:rPr>
                  </w:pPr>
                  <w:r w:rsidRPr="00876832">
                    <w:rPr>
                      <w:lang w:eastAsia="ru-RU"/>
                    </w:rPr>
                    <w:t xml:space="preserve">3.2.3. Оказание услуг связи </w:t>
                  </w:r>
                </w:p>
                <w:p w:rsidR="00C1271D" w:rsidRPr="00876832" w:rsidRDefault="00C1271D" w:rsidP="002F130A">
                  <w:pPr>
                    <w:jc w:val="center"/>
                    <w:rPr>
                      <w:lang w:eastAsia="ru-RU"/>
                    </w:rPr>
                  </w:pPr>
                  <w:r w:rsidRPr="00876832">
                    <w:rPr>
                      <w:lang w:eastAsia="ru-RU"/>
                    </w:rPr>
                    <w:t xml:space="preserve">3.2.4. Общежития </w:t>
                  </w:r>
                </w:p>
                <w:p w:rsidR="00C1271D" w:rsidRPr="00876832" w:rsidRDefault="00C1271D" w:rsidP="002F130A">
                  <w:pPr>
                    <w:jc w:val="center"/>
                    <w:rPr>
                      <w:lang w:eastAsia="ru-RU"/>
                    </w:rPr>
                  </w:pPr>
                  <w:r w:rsidRPr="00876832">
                    <w:rPr>
                      <w:lang w:eastAsia="ru-RU"/>
                    </w:rPr>
                    <w:t xml:space="preserve">3.3. Бытовое обслуживание </w:t>
                  </w:r>
                </w:p>
                <w:p w:rsidR="00C1271D" w:rsidRPr="00876832" w:rsidRDefault="00C1271D" w:rsidP="002F130A">
                  <w:pPr>
                    <w:jc w:val="center"/>
                    <w:rPr>
                      <w:lang w:eastAsia="ru-RU"/>
                    </w:rPr>
                  </w:pPr>
                  <w:r w:rsidRPr="00876832">
                    <w:rPr>
                      <w:lang w:eastAsia="ru-RU"/>
                    </w:rPr>
                    <w:t xml:space="preserve">3.4.1. Амбулаторно-поликлиническое обслуживание </w:t>
                  </w:r>
                </w:p>
                <w:p w:rsidR="00C1271D" w:rsidRPr="00876832" w:rsidRDefault="00C1271D" w:rsidP="002F130A">
                  <w:pPr>
                    <w:jc w:val="center"/>
                    <w:rPr>
                      <w:lang w:eastAsia="ru-RU"/>
                    </w:rPr>
                  </w:pPr>
                  <w:r w:rsidRPr="00876832">
                    <w:rPr>
                      <w:lang w:eastAsia="ru-RU"/>
                    </w:rPr>
                    <w:t xml:space="preserve">3.4.2. Стационарное медицинское обслуживание </w:t>
                  </w:r>
                </w:p>
                <w:p w:rsidR="00C1271D" w:rsidRDefault="00C1271D" w:rsidP="002F130A">
                  <w:pPr>
                    <w:jc w:val="center"/>
                    <w:rPr>
                      <w:lang w:eastAsia="ru-RU"/>
                    </w:rPr>
                  </w:pPr>
                  <w:r w:rsidRPr="00876832">
                    <w:rPr>
                      <w:lang w:eastAsia="ru-RU"/>
                    </w:rPr>
                    <w:t xml:space="preserve">3.5.1. Дошкольное, начальное и среднее общее образование </w:t>
                  </w:r>
                </w:p>
                <w:p w:rsidR="00C1271D" w:rsidRDefault="00C1271D" w:rsidP="002F130A">
                  <w:pPr>
                    <w:jc w:val="center"/>
                    <w:rPr>
                      <w:lang w:eastAsia="ru-RU"/>
                    </w:rPr>
                  </w:pPr>
                  <w:r w:rsidRPr="00876832">
                    <w:rPr>
                      <w:lang w:eastAsia="ru-RU"/>
                    </w:rPr>
                    <w:t xml:space="preserve">3.5.2. Среднее и высшее профессиональное образование </w:t>
                  </w:r>
                </w:p>
                <w:p w:rsidR="00C1271D" w:rsidRPr="00876832" w:rsidRDefault="00C1271D" w:rsidP="002F130A">
                  <w:pPr>
                    <w:jc w:val="center"/>
                    <w:rPr>
                      <w:lang w:eastAsia="ru-RU"/>
                    </w:rPr>
                  </w:pPr>
                  <w:r w:rsidRPr="00876832">
                    <w:rPr>
                      <w:lang w:eastAsia="ru-RU"/>
                    </w:rPr>
                    <w:t xml:space="preserve">3.6.1. Объекты культурно-досуговой деятельности </w:t>
                  </w:r>
                </w:p>
                <w:p w:rsidR="00C1271D" w:rsidRPr="00876832" w:rsidRDefault="00C1271D" w:rsidP="002F130A">
                  <w:pPr>
                    <w:jc w:val="center"/>
                    <w:rPr>
                      <w:lang w:eastAsia="ru-RU"/>
                    </w:rPr>
                  </w:pPr>
                  <w:r w:rsidRPr="00876832">
                    <w:rPr>
                      <w:lang w:eastAsia="ru-RU"/>
                    </w:rPr>
                    <w:t xml:space="preserve">3.6.2. Парки культуры и отдыха </w:t>
                  </w:r>
                </w:p>
                <w:p w:rsidR="00C1271D" w:rsidRPr="00876832" w:rsidRDefault="00C1271D" w:rsidP="002F130A">
                  <w:pPr>
                    <w:jc w:val="center"/>
                    <w:rPr>
                      <w:lang w:eastAsia="ru-RU"/>
                    </w:rPr>
                  </w:pPr>
                  <w:r w:rsidRPr="00876832">
                    <w:rPr>
                      <w:lang w:eastAsia="ru-RU"/>
                    </w:rPr>
                    <w:t xml:space="preserve">3.6.3. Цирки и зверинцы </w:t>
                  </w:r>
                </w:p>
                <w:p w:rsidR="00C1271D" w:rsidRPr="00876832" w:rsidRDefault="00C1271D" w:rsidP="002F130A">
                  <w:pPr>
                    <w:jc w:val="center"/>
                    <w:rPr>
                      <w:lang w:eastAsia="ru-RU"/>
                    </w:rPr>
                  </w:pPr>
                  <w:r w:rsidRPr="00876832">
                    <w:rPr>
                      <w:lang w:eastAsia="ru-RU"/>
                    </w:rPr>
                    <w:lastRenderedPageBreak/>
                    <w:t xml:space="preserve">3.7.1. Осуществление религиозных обрядов </w:t>
                  </w:r>
                </w:p>
                <w:p w:rsidR="00C1271D" w:rsidRPr="00876832" w:rsidRDefault="00C1271D" w:rsidP="002F130A">
                  <w:pPr>
                    <w:jc w:val="center"/>
                    <w:rPr>
                      <w:lang w:eastAsia="ru-RU"/>
                    </w:rPr>
                  </w:pPr>
                  <w:r w:rsidRPr="00876832">
                    <w:rPr>
                      <w:lang w:eastAsia="ru-RU"/>
                    </w:rPr>
                    <w:t xml:space="preserve">3.7.2. Религиозное управление и образование </w:t>
                  </w:r>
                </w:p>
                <w:p w:rsidR="00C1271D" w:rsidRPr="00876832" w:rsidRDefault="00C1271D" w:rsidP="002F130A">
                  <w:pPr>
                    <w:jc w:val="center"/>
                    <w:rPr>
                      <w:lang w:eastAsia="ru-RU"/>
                    </w:rPr>
                  </w:pPr>
                  <w:r w:rsidRPr="00876832">
                    <w:rPr>
                      <w:lang w:eastAsia="ru-RU"/>
                    </w:rPr>
                    <w:t xml:space="preserve">3.8.1. Государственное управление </w:t>
                  </w:r>
                </w:p>
                <w:p w:rsidR="00C1271D" w:rsidRPr="00876832" w:rsidRDefault="00C1271D" w:rsidP="002F130A">
                  <w:pPr>
                    <w:jc w:val="center"/>
                    <w:rPr>
                      <w:lang w:eastAsia="ru-RU"/>
                    </w:rPr>
                  </w:pPr>
                  <w:r w:rsidRPr="00876832">
                    <w:rPr>
                      <w:lang w:eastAsia="ru-RU"/>
                    </w:rPr>
                    <w:t xml:space="preserve">3.8.2. Представительская деятельность </w:t>
                  </w:r>
                </w:p>
                <w:p w:rsidR="00C1271D" w:rsidRPr="00876832" w:rsidRDefault="00C1271D" w:rsidP="002F130A">
                  <w:pPr>
                    <w:jc w:val="center"/>
                    <w:rPr>
                      <w:lang w:eastAsia="ru-RU"/>
                    </w:rPr>
                  </w:pPr>
                  <w:r w:rsidRPr="00876832">
                    <w:rPr>
                      <w:lang w:eastAsia="ru-RU"/>
                    </w:rPr>
                    <w:t xml:space="preserve">3.9.1. Обеспечение деятельности в области гидрометеорологии и смежных с ней областях </w:t>
                  </w:r>
                </w:p>
                <w:p w:rsidR="00C1271D" w:rsidRPr="00876832" w:rsidRDefault="00C1271D" w:rsidP="002F130A">
                  <w:pPr>
                    <w:jc w:val="center"/>
                    <w:rPr>
                      <w:lang w:eastAsia="ru-RU"/>
                    </w:rPr>
                  </w:pPr>
                  <w:r w:rsidRPr="00876832">
                    <w:rPr>
                      <w:lang w:eastAsia="ru-RU"/>
                    </w:rPr>
                    <w:t xml:space="preserve">3.9.2. Проведение научных исследований </w:t>
                  </w:r>
                </w:p>
                <w:p w:rsidR="00C1271D" w:rsidRPr="00876832" w:rsidRDefault="00C1271D" w:rsidP="002F130A">
                  <w:pPr>
                    <w:jc w:val="center"/>
                    <w:rPr>
                      <w:lang w:eastAsia="ru-RU"/>
                    </w:rPr>
                  </w:pPr>
                  <w:r w:rsidRPr="00876832">
                    <w:rPr>
                      <w:lang w:eastAsia="ru-RU"/>
                    </w:rPr>
                    <w:t xml:space="preserve">3.9.3. Проведение научных испытаний </w:t>
                  </w:r>
                </w:p>
                <w:p w:rsidR="00C1271D" w:rsidRPr="00876832" w:rsidRDefault="00C1271D" w:rsidP="002F130A">
                  <w:pPr>
                    <w:jc w:val="center"/>
                    <w:rPr>
                      <w:lang w:eastAsia="ru-RU"/>
                    </w:rPr>
                  </w:pPr>
                  <w:r w:rsidRPr="00876832">
                    <w:rPr>
                      <w:lang w:eastAsia="ru-RU"/>
                    </w:rPr>
                    <w:t xml:space="preserve">3.10.1. Амбулаторное ветеринарное обслуживание </w:t>
                  </w:r>
                </w:p>
                <w:p w:rsidR="00C1271D" w:rsidRPr="00876832" w:rsidRDefault="00C1271D" w:rsidP="002F130A">
                  <w:pPr>
                    <w:jc w:val="center"/>
                    <w:rPr>
                      <w:lang w:eastAsia="ru-RU"/>
                    </w:rPr>
                  </w:pPr>
                  <w:r w:rsidRPr="00876832">
                    <w:rPr>
                      <w:lang w:eastAsia="ru-RU"/>
                    </w:rPr>
                    <w:t xml:space="preserve">4.1. Деловое управление </w:t>
                  </w:r>
                </w:p>
                <w:p w:rsidR="00C1271D" w:rsidRPr="00876832" w:rsidRDefault="00C1271D" w:rsidP="002F130A">
                  <w:pPr>
                    <w:jc w:val="center"/>
                    <w:rPr>
                      <w:lang w:eastAsia="ru-RU"/>
                    </w:rPr>
                  </w:pPr>
                  <w:r w:rsidRPr="00876832">
                    <w:rPr>
                      <w:lang w:eastAsia="ru-RU"/>
                    </w:rPr>
                    <w:t xml:space="preserve">4.2. Объекты торговли (торговые центры, торгово-развлекательные центры (комплексы)) </w:t>
                  </w:r>
                </w:p>
                <w:p w:rsidR="00C1271D" w:rsidRPr="00876832" w:rsidRDefault="00C1271D" w:rsidP="002F130A">
                  <w:pPr>
                    <w:jc w:val="center"/>
                    <w:rPr>
                      <w:lang w:eastAsia="ru-RU"/>
                    </w:rPr>
                  </w:pPr>
                  <w:r w:rsidRPr="00876832">
                    <w:rPr>
                      <w:lang w:eastAsia="ru-RU"/>
                    </w:rPr>
                    <w:t xml:space="preserve">4.3. Рынки </w:t>
                  </w:r>
                </w:p>
                <w:p w:rsidR="00C1271D" w:rsidRPr="00876832" w:rsidRDefault="00C1271D" w:rsidP="002F130A">
                  <w:pPr>
                    <w:jc w:val="center"/>
                    <w:rPr>
                      <w:lang w:eastAsia="ru-RU"/>
                    </w:rPr>
                  </w:pPr>
                  <w:r w:rsidRPr="00876832">
                    <w:rPr>
                      <w:lang w:eastAsia="ru-RU"/>
                    </w:rPr>
                    <w:t xml:space="preserve">4.4. Магазины </w:t>
                  </w:r>
                </w:p>
                <w:p w:rsidR="00C1271D" w:rsidRPr="00876832" w:rsidRDefault="00C1271D" w:rsidP="002F130A">
                  <w:pPr>
                    <w:jc w:val="center"/>
                    <w:rPr>
                      <w:lang w:eastAsia="ru-RU"/>
                    </w:rPr>
                  </w:pPr>
                  <w:r w:rsidRPr="00876832">
                    <w:rPr>
                      <w:lang w:eastAsia="ru-RU"/>
                    </w:rPr>
                    <w:t xml:space="preserve">4.5. Банковская и страховая деятельность </w:t>
                  </w:r>
                </w:p>
                <w:p w:rsidR="00C1271D" w:rsidRPr="00876832" w:rsidRDefault="00C1271D" w:rsidP="002F130A">
                  <w:pPr>
                    <w:jc w:val="center"/>
                    <w:rPr>
                      <w:lang w:eastAsia="ru-RU"/>
                    </w:rPr>
                  </w:pPr>
                  <w:r w:rsidRPr="00876832">
                    <w:rPr>
                      <w:lang w:eastAsia="ru-RU"/>
                    </w:rPr>
                    <w:t xml:space="preserve">4.6. Общественное питание </w:t>
                  </w:r>
                </w:p>
                <w:p w:rsidR="00C1271D" w:rsidRPr="00876832" w:rsidRDefault="00C1271D" w:rsidP="002F130A">
                  <w:pPr>
                    <w:jc w:val="center"/>
                    <w:rPr>
                      <w:lang w:eastAsia="ru-RU"/>
                    </w:rPr>
                  </w:pPr>
                  <w:r w:rsidRPr="00876832">
                    <w:rPr>
                      <w:lang w:eastAsia="ru-RU"/>
                    </w:rPr>
                    <w:t xml:space="preserve">4.7. Гостиничное обслуживание </w:t>
                  </w:r>
                </w:p>
                <w:p w:rsidR="00C1271D" w:rsidRPr="00876832" w:rsidRDefault="00C1271D" w:rsidP="002F130A">
                  <w:pPr>
                    <w:jc w:val="center"/>
                    <w:rPr>
                      <w:lang w:eastAsia="ru-RU"/>
                    </w:rPr>
                  </w:pPr>
                  <w:r w:rsidRPr="00876832">
                    <w:rPr>
                      <w:lang w:eastAsia="ru-RU"/>
                    </w:rPr>
                    <w:t xml:space="preserve">4.8.1. Развлекательные мероприятия </w:t>
                  </w:r>
                </w:p>
                <w:p w:rsidR="00C1271D" w:rsidRPr="00876832" w:rsidRDefault="00C1271D" w:rsidP="002F130A">
                  <w:pPr>
                    <w:jc w:val="center"/>
                    <w:rPr>
                      <w:lang w:eastAsia="ru-RU"/>
                    </w:rPr>
                  </w:pPr>
                  <w:r w:rsidRPr="00876832">
                    <w:rPr>
                      <w:lang w:eastAsia="ru-RU"/>
                    </w:rPr>
                    <w:t xml:space="preserve">4.9. Служебные гаражи </w:t>
                  </w:r>
                </w:p>
                <w:p w:rsidR="00C1271D" w:rsidRDefault="00C1271D" w:rsidP="002F130A">
                  <w:pPr>
                    <w:jc w:val="center"/>
                    <w:rPr>
                      <w:lang w:eastAsia="ru-RU"/>
                    </w:rPr>
                  </w:pPr>
                  <w:r w:rsidRPr="00876832">
                    <w:rPr>
                      <w:lang w:eastAsia="ru-RU"/>
                    </w:rPr>
                    <w:t xml:space="preserve">5.1.1. Обеспечение спортивно-зрелищных мероприятий </w:t>
                  </w:r>
                </w:p>
                <w:p w:rsidR="00C1271D" w:rsidRPr="00876832" w:rsidRDefault="00C1271D" w:rsidP="002F130A">
                  <w:pPr>
                    <w:jc w:val="center"/>
                    <w:rPr>
                      <w:lang w:eastAsia="ru-RU"/>
                    </w:rPr>
                  </w:pPr>
                  <w:r w:rsidRPr="00876832">
                    <w:rPr>
                      <w:lang w:eastAsia="ru-RU"/>
                    </w:rPr>
                    <w:t xml:space="preserve">5.1.2. Обеспечение занятий спортом в помещениях </w:t>
                  </w:r>
                </w:p>
                <w:p w:rsidR="00C1271D" w:rsidRPr="00876832" w:rsidRDefault="00C1271D" w:rsidP="002F130A">
                  <w:pPr>
                    <w:jc w:val="center"/>
                    <w:rPr>
                      <w:lang w:eastAsia="ru-RU"/>
                    </w:rPr>
                  </w:pPr>
                  <w:r w:rsidRPr="00876832">
                    <w:rPr>
                      <w:lang w:eastAsia="ru-RU"/>
                    </w:rPr>
                    <w:t xml:space="preserve">5.1.3. Площадки для занятий спортом </w:t>
                  </w:r>
                </w:p>
                <w:p w:rsidR="00C1271D" w:rsidRPr="00876832" w:rsidRDefault="00C1271D" w:rsidP="002F130A">
                  <w:pPr>
                    <w:jc w:val="center"/>
                    <w:rPr>
                      <w:lang w:eastAsia="ru-RU"/>
                    </w:rPr>
                  </w:pPr>
                  <w:r w:rsidRPr="00876832">
                    <w:rPr>
                      <w:lang w:eastAsia="ru-RU"/>
                    </w:rPr>
                    <w:t xml:space="preserve">8.3. Обеспечение внутреннего правопорядка </w:t>
                  </w:r>
                </w:p>
                <w:p w:rsidR="00C1271D" w:rsidRPr="00876832" w:rsidRDefault="00C1271D" w:rsidP="002F130A">
                  <w:pPr>
                    <w:jc w:val="center"/>
                    <w:rPr>
                      <w:lang w:eastAsia="ru-RU"/>
                    </w:rPr>
                  </w:pPr>
                  <w:r w:rsidRPr="00876832">
                    <w:rPr>
                      <w:lang w:eastAsia="ru-RU"/>
                    </w:rPr>
                    <w:t xml:space="preserve">9.3. Историко-культурная деятельность </w:t>
                  </w:r>
                </w:p>
                <w:p w:rsidR="00C1271D" w:rsidRPr="00876832" w:rsidRDefault="00C1271D" w:rsidP="002F130A">
                  <w:pPr>
                    <w:jc w:val="center"/>
                    <w:rPr>
                      <w:lang w:eastAsia="ru-RU"/>
                    </w:rPr>
                  </w:pPr>
                  <w:r w:rsidRPr="00876832">
                    <w:rPr>
                      <w:lang w:eastAsia="ru-RU"/>
                    </w:rPr>
                    <w:t xml:space="preserve">12.0.1. Улично-дорожная сеть </w:t>
                  </w:r>
                </w:p>
                <w:p w:rsidR="00C1271D" w:rsidRPr="00876832" w:rsidRDefault="00C1271D" w:rsidP="002F130A">
                  <w:pPr>
                    <w:jc w:val="center"/>
                    <w:rPr>
                      <w:lang w:eastAsia="ru-RU"/>
                    </w:rPr>
                  </w:pPr>
                  <w:r w:rsidRPr="00876832">
                    <w:rPr>
                      <w:lang w:eastAsia="ru-RU"/>
                    </w:rPr>
                    <w:t xml:space="preserve">12.0.2. Благоустройство территории </w:t>
                  </w:r>
                </w:p>
              </w:tc>
            </w:tr>
          </w:tbl>
          <w:p w:rsidR="00C1271D" w:rsidRPr="00876832" w:rsidRDefault="00C1271D" w:rsidP="002F130A">
            <w:pPr>
              <w:jc w:val="center"/>
              <w:rPr>
                <w:lang w:eastAsia="ru-RU"/>
              </w:rPr>
            </w:pPr>
          </w:p>
        </w:tc>
        <w:tc>
          <w:tcPr>
            <w:tcW w:w="1197" w:type="pct"/>
            <w:vMerge w:val="restart"/>
            <w:hideMark/>
          </w:tcPr>
          <w:p w:rsidR="00C1271D" w:rsidRPr="00876832" w:rsidRDefault="00C1271D" w:rsidP="002F130A">
            <w:pPr>
              <w:jc w:val="center"/>
              <w:rPr>
                <w:lang w:eastAsia="ru-RU"/>
              </w:rPr>
            </w:pPr>
            <w:r w:rsidRPr="00876832">
              <w:rPr>
                <w:lang w:eastAsia="ru-RU"/>
              </w:rPr>
              <w:lastRenderedPageBreak/>
              <w:t>согласно Правил</w:t>
            </w:r>
            <w:r>
              <w:rPr>
                <w:lang w:eastAsia="ru-RU"/>
              </w:rPr>
              <w:t>ам</w:t>
            </w:r>
            <w:r w:rsidRPr="00876832">
              <w:rPr>
                <w:lang w:eastAsia="ru-RU"/>
              </w:rPr>
              <w:t xml:space="preserve">  землепользования и застройки городского округа город Воронеж </w:t>
            </w:r>
          </w:p>
        </w:tc>
      </w:tr>
      <w:tr w:rsidR="00C1271D" w:rsidRPr="00876832" w:rsidTr="002F130A">
        <w:trPr>
          <w:trHeight w:val="1086"/>
        </w:trPr>
        <w:tc>
          <w:tcPr>
            <w:tcW w:w="532" w:type="pct"/>
          </w:tcPr>
          <w:p w:rsidR="00C1271D" w:rsidRPr="00876832" w:rsidRDefault="00C1271D" w:rsidP="002F130A">
            <w:pPr>
              <w:jc w:val="center"/>
              <w:rPr>
                <w:lang w:eastAsia="ru-RU"/>
              </w:rPr>
            </w:pPr>
            <w:r w:rsidRPr="00876832">
              <w:rPr>
                <w:lang w:eastAsia="ru-RU"/>
              </w:rPr>
              <w:lastRenderedPageBreak/>
              <w:t>Участок 3</w:t>
            </w:r>
          </w:p>
          <w:p w:rsidR="00C1271D" w:rsidRPr="00876832" w:rsidRDefault="00C1271D" w:rsidP="002F130A">
            <w:pPr>
              <w:jc w:val="center"/>
              <w:rPr>
                <w:lang w:eastAsia="ru-RU"/>
              </w:rPr>
            </w:pPr>
          </w:p>
        </w:tc>
        <w:tc>
          <w:tcPr>
            <w:tcW w:w="3271" w:type="pct"/>
          </w:tcPr>
          <w:p w:rsidR="00C1271D" w:rsidRPr="00876832" w:rsidRDefault="00C1271D" w:rsidP="002F130A">
            <w:pPr>
              <w:jc w:val="center"/>
              <w:rPr>
                <w:lang w:eastAsia="ru-RU"/>
              </w:rPr>
            </w:pPr>
            <w:r w:rsidRPr="00876832">
              <w:rPr>
                <w:lang w:eastAsia="ru-RU"/>
              </w:rPr>
              <w:t>Основные виды разрешенного использования градостроительного регламента ОД</w:t>
            </w:r>
            <w:proofErr w:type="gramStart"/>
            <w:r w:rsidRPr="00876832">
              <w:rPr>
                <w:lang w:eastAsia="ru-RU"/>
              </w:rPr>
              <w:t>С(</w:t>
            </w:r>
            <w:proofErr w:type="gramEnd"/>
            <w:r w:rsidRPr="00876832">
              <w:rPr>
                <w:lang w:eastAsia="ru-RU"/>
              </w:rPr>
              <w:t xml:space="preserve">о): </w:t>
            </w:r>
          </w:p>
          <w:p w:rsidR="00C1271D" w:rsidRPr="00876832" w:rsidRDefault="00C1271D" w:rsidP="002F130A">
            <w:pPr>
              <w:jc w:val="center"/>
              <w:rPr>
                <w:lang w:eastAsia="ru-RU"/>
              </w:rPr>
            </w:pPr>
            <w:r w:rsidRPr="00876832">
              <w:rPr>
                <w:lang w:eastAsia="ru-RU"/>
              </w:rPr>
              <w:t xml:space="preserve">3.1.1. Предоставление коммунальных услуг </w:t>
            </w:r>
          </w:p>
          <w:p w:rsidR="00C1271D" w:rsidRDefault="00C1271D" w:rsidP="002F130A">
            <w:pPr>
              <w:jc w:val="center"/>
              <w:rPr>
                <w:lang w:eastAsia="ru-RU"/>
              </w:rPr>
            </w:pPr>
            <w:r w:rsidRPr="00876832">
              <w:rPr>
                <w:lang w:eastAsia="ru-RU"/>
              </w:rPr>
              <w:t xml:space="preserve">3.5.1. Дошкольное, начальное и среднее общее образование </w:t>
            </w:r>
          </w:p>
          <w:p w:rsidR="00C1271D" w:rsidRPr="00876832" w:rsidRDefault="00C1271D" w:rsidP="002F130A">
            <w:pPr>
              <w:jc w:val="center"/>
              <w:rPr>
                <w:lang w:eastAsia="ru-RU"/>
              </w:rPr>
            </w:pPr>
            <w:r w:rsidRPr="00876832">
              <w:rPr>
                <w:lang w:eastAsia="ru-RU"/>
              </w:rPr>
              <w:t xml:space="preserve">5.1.2. Обеспечение занятий спортом в помещениях </w:t>
            </w:r>
          </w:p>
          <w:p w:rsidR="00C1271D" w:rsidRPr="00876832" w:rsidRDefault="00C1271D" w:rsidP="002F130A">
            <w:pPr>
              <w:jc w:val="center"/>
              <w:rPr>
                <w:lang w:eastAsia="ru-RU"/>
              </w:rPr>
            </w:pPr>
            <w:r w:rsidRPr="00876832">
              <w:rPr>
                <w:lang w:eastAsia="ru-RU"/>
              </w:rPr>
              <w:t>5.1.3. Площадки для занятий спортом</w:t>
            </w:r>
          </w:p>
        </w:tc>
        <w:tc>
          <w:tcPr>
            <w:tcW w:w="1197" w:type="pct"/>
            <w:vMerge/>
          </w:tcPr>
          <w:p w:rsidR="00C1271D" w:rsidRPr="00876832" w:rsidRDefault="00C1271D" w:rsidP="002F130A">
            <w:pPr>
              <w:jc w:val="center"/>
              <w:rPr>
                <w:lang w:eastAsia="ru-RU"/>
              </w:rPr>
            </w:pPr>
          </w:p>
        </w:tc>
      </w:tr>
    </w:tbl>
    <w:p w:rsidR="00C1271D" w:rsidRPr="00EE1D84" w:rsidRDefault="00C1271D" w:rsidP="00C1271D">
      <w:pPr>
        <w:jc w:val="both"/>
        <w:rPr>
          <w:sz w:val="16"/>
          <w:szCs w:val="16"/>
        </w:rPr>
      </w:pPr>
    </w:p>
    <w:p w:rsidR="00C1271D" w:rsidRDefault="00C1271D" w:rsidP="00C1271D">
      <w:pPr>
        <w:pStyle w:val="1"/>
        <w:spacing w:line="312" w:lineRule="auto"/>
        <w:ind w:left="142" w:right="113"/>
        <w:rPr>
          <w:lang w:bidi="ru-RU"/>
        </w:rPr>
      </w:pPr>
      <w:r w:rsidRPr="0042001C">
        <w:rPr>
          <w:lang w:bidi="ru-RU"/>
        </w:rPr>
        <w:t>Согласно Правил</w:t>
      </w:r>
      <w:r>
        <w:rPr>
          <w:lang w:bidi="ru-RU"/>
        </w:rPr>
        <w:t>ам</w:t>
      </w:r>
      <w:r w:rsidRPr="0042001C">
        <w:rPr>
          <w:lang w:bidi="ru-RU"/>
        </w:rPr>
        <w:t xml:space="preserve"> землепользования и застройки</w:t>
      </w:r>
      <w:r>
        <w:rPr>
          <w:lang w:bidi="ru-RU"/>
        </w:rPr>
        <w:t xml:space="preserve"> городского округа город Воронеж (далее – </w:t>
      </w:r>
      <w:r w:rsidRPr="00A51A26">
        <w:rPr>
          <w:lang w:bidi="ru-RU"/>
        </w:rPr>
        <w:t>Правила землепользования и застройки</w:t>
      </w:r>
      <w:r>
        <w:rPr>
          <w:lang w:bidi="ru-RU"/>
        </w:rPr>
        <w:t>)</w:t>
      </w:r>
      <w:r w:rsidRPr="0042001C">
        <w:rPr>
          <w:lang w:bidi="ru-RU"/>
        </w:rPr>
        <w:t xml:space="preserve"> для территориальной</w:t>
      </w:r>
      <w:r>
        <w:rPr>
          <w:lang w:bidi="ru-RU"/>
        </w:rPr>
        <w:t xml:space="preserve"> </w:t>
      </w:r>
      <w:r w:rsidRPr="0042001C">
        <w:rPr>
          <w:lang w:bidi="ru-RU"/>
        </w:rPr>
        <w:t>зоны с индексом ЖС установлен градостроительный регламент для основного</w:t>
      </w:r>
      <w:r>
        <w:rPr>
          <w:lang w:bidi="ru-RU"/>
        </w:rPr>
        <w:t xml:space="preserve"> </w:t>
      </w:r>
      <w:r w:rsidRPr="0042001C">
        <w:rPr>
          <w:lang w:bidi="ru-RU"/>
        </w:rPr>
        <w:t>вида разрешенного использования «</w:t>
      </w:r>
      <w:r>
        <w:rPr>
          <w:lang w:bidi="ru-RU"/>
        </w:rPr>
        <w:t>М</w:t>
      </w:r>
      <w:r w:rsidRPr="0042001C">
        <w:rPr>
          <w:lang w:bidi="ru-RU"/>
        </w:rPr>
        <w:t>ногоэтажная жилая застройка (высотная</w:t>
      </w:r>
      <w:r>
        <w:rPr>
          <w:lang w:bidi="ru-RU"/>
        </w:rPr>
        <w:t xml:space="preserve"> </w:t>
      </w:r>
      <w:r w:rsidRPr="0042001C">
        <w:rPr>
          <w:lang w:bidi="ru-RU"/>
        </w:rPr>
        <w:t>застройка)»:</w:t>
      </w:r>
    </w:p>
    <w:p w:rsidR="00C1271D" w:rsidRPr="00EB065C" w:rsidRDefault="00C1271D" w:rsidP="00C1271D">
      <w:pPr>
        <w:pStyle w:val="1"/>
        <w:ind w:left="142" w:right="112"/>
        <w:rPr>
          <w:sz w:val="16"/>
          <w:szCs w:val="16"/>
          <w:lang w:bidi="ru-RU"/>
        </w:rPr>
      </w:pPr>
    </w:p>
    <w:tbl>
      <w:tblPr>
        <w:tblStyle w:val="a5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2268"/>
        <w:gridCol w:w="1701"/>
        <w:gridCol w:w="1701"/>
        <w:gridCol w:w="2126"/>
        <w:gridCol w:w="1985"/>
        <w:gridCol w:w="2268"/>
        <w:gridCol w:w="2126"/>
      </w:tblGrid>
      <w:tr w:rsidR="00C1271D" w:rsidRPr="00720D85" w:rsidTr="002F130A">
        <w:tc>
          <w:tcPr>
            <w:tcW w:w="2268" w:type="dxa"/>
            <w:vMerge w:val="restart"/>
            <w:vAlign w:val="center"/>
          </w:tcPr>
          <w:p w:rsidR="00C1271D" w:rsidRPr="00720D85" w:rsidRDefault="00C1271D" w:rsidP="002F130A">
            <w:pPr>
              <w:pStyle w:val="1"/>
              <w:spacing w:line="240" w:lineRule="auto"/>
              <w:ind w:left="0" w:right="112" w:firstLine="0"/>
              <w:jc w:val="center"/>
              <w:rPr>
                <w:bCs/>
                <w:sz w:val="18"/>
                <w:szCs w:val="18"/>
                <w:lang w:bidi="ru-RU"/>
              </w:rPr>
            </w:pPr>
            <w:r w:rsidRPr="00720D85">
              <w:rPr>
                <w:bCs/>
                <w:sz w:val="18"/>
                <w:szCs w:val="18"/>
                <w:lang w:bidi="ru-RU"/>
              </w:rPr>
              <w:lastRenderedPageBreak/>
              <w:t xml:space="preserve">Виды </w:t>
            </w:r>
            <w:proofErr w:type="gramStart"/>
            <w:r w:rsidRPr="00720D85">
              <w:rPr>
                <w:bCs/>
                <w:sz w:val="18"/>
                <w:szCs w:val="18"/>
                <w:lang w:bidi="ru-RU"/>
              </w:rPr>
              <w:t>разрешенного</w:t>
            </w:r>
            <w:proofErr w:type="gramEnd"/>
          </w:p>
          <w:p w:rsidR="00C1271D" w:rsidRPr="00720D85" w:rsidRDefault="00C1271D" w:rsidP="002F130A">
            <w:pPr>
              <w:pStyle w:val="1"/>
              <w:spacing w:line="240" w:lineRule="auto"/>
              <w:ind w:left="0" w:right="112" w:firstLine="0"/>
              <w:jc w:val="center"/>
              <w:rPr>
                <w:sz w:val="18"/>
                <w:szCs w:val="18"/>
                <w:lang w:bidi="ru-RU"/>
              </w:rPr>
            </w:pPr>
            <w:r w:rsidRPr="00720D85">
              <w:rPr>
                <w:bCs/>
                <w:sz w:val="18"/>
                <w:szCs w:val="18"/>
                <w:lang w:bidi="ru-RU"/>
              </w:rPr>
              <w:t>использования</w:t>
            </w:r>
          </w:p>
        </w:tc>
        <w:tc>
          <w:tcPr>
            <w:tcW w:w="3402" w:type="dxa"/>
            <w:gridSpan w:val="2"/>
          </w:tcPr>
          <w:p w:rsidR="00C1271D" w:rsidRPr="00720D85" w:rsidRDefault="00C1271D" w:rsidP="002F130A">
            <w:pPr>
              <w:pStyle w:val="1"/>
              <w:spacing w:line="240" w:lineRule="auto"/>
              <w:ind w:left="0" w:right="112" w:firstLine="0"/>
              <w:rPr>
                <w:sz w:val="18"/>
                <w:szCs w:val="18"/>
                <w:lang w:bidi="ru-RU"/>
              </w:rPr>
            </w:pPr>
            <w:r w:rsidRPr="00720D85">
              <w:rPr>
                <w:bCs/>
                <w:sz w:val="18"/>
                <w:szCs w:val="18"/>
                <w:lang w:bidi="ru-RU"/>
              </w:rPr>
              <w:t>Предельные размеры земельных участков</w:t>
            </w:r>
          </w:p>
        </w:tc>
        <w:tc>
          <w:tcPr>
            <w:tcW w:w="8505" w:type="dxa"/>
            <w:gridSpan w:val="4"/>
          </w:tcPr>
          <w:p w:rsidR="00C1271D" w:rsidRPr="00720D85" w:rsidRDefault="00C1271D" w:rsidP="002F130A">
            <w:pPr>
              <w:pStyle w:val="1"/>
              <w:spacing w:line="240" w:lineRule="auto"/>
              <w:ind w:left="74" w:right="112" w:firstLine="0"/>
              <w:rPr>
                <w:sz w:val="18"/>
                <w:szCs w:val="18"/>
                <w:lang w:bidi="ru-RU"/>
              </w:rPr>
            </w:pPr>
            <w:r w:rsidRPr="00720D85">
              <w:rPr>
                <w:bCs/>
                <w:sz w:val="18"/>
                <w:szCs w:val="18"/>
                <w:lang w:bidi="ru-RU"/>
              </w:rPr>
              <w:t>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C1271D" w:rsidRPr="00720D85" w:rsidTr="002F130A">
        <w:trPr>
          <w:cantSplit/>
          <w:trHeight w:val="2532"/>
        </w:trPr>
        <w:tc>
          <w:tcPr>
            <w:tcW w:w="2268" w:type="dxa"/>
            <w:vMerge/>
          </w:tcPr>
          <w:p w:rsidR="00C1271D" w:rsidRPr="00720D85" w:rsidRDefault="00C1271D" w:rsidP="002F130A">
            <w:pPr>
              <w:pStyle w:val="1"/>
              <w:spacing w:line="240" w:lineRule="auto"/>
              <w:ind w:left="0" w:right="112" w:firstLine="0"/>
              <w:rPr>
                <w:sz w:val="18"/>
                <w:szCs w:val="18"/>
                <w:lang w:bidi="ru-RU"/>
              </w:rPr>
            </w:pPr>
          </w:p>
        </w:tc>
        <w:tc>
          <w:tcPr>
            <w:tcW w:w="1701" w:type="dxa"/>
            <w:textDirection w:val="btLr"/>
            <w:vAlign w:val="center"/>
          </w:tcPr>
          <w:p w:rsidR="00C1271D" w:rsidRPr="00720D85" w:rsidRDefault="00C1271D" w:rsidP="002F130A">
            <w:pPr>
              <w:ind w:left="284" w:right="284"/>
              <w:jc w:val="center"/>
              <w:rPr>
                <w:bCs/>
                <w:sz w:val="18"/>
                <w:szCs w:val="18"/>
              </w:rPr>
            </w:pPr>
            <w:r w:rsidRPr="00720D85">
              <w:rPr>
                <w:bCs/>
                <w:sz w:val="18"/>
                <w:szCs w:val="18"/>
              </w:rPr>
              <w:t>минимальная площадь, кв.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720D85">
              <w:rPr>
                <w:bCs/>
                <w:sz w:val="18"/>
                <w:szCs w:val="18"/>
              </w:rPr>
              <w:t>м</w:t>
            </w:r>
          </w:p>
        </w:tc>
        <w:tc>
          <w:tcPr>
            <w:tcW w:w="1701" w:type="dxa"/>
            <w:textDirection w:val="btLr"/>
            <w:vAlign w:val="center"/>
          </w:tcPr>
          <w:p w:rsidR="00C1271D" w:rsidRPr="00720D85" w:rsidRDefault="00C1271D" w:rsidP="002F130A">
            <w:pPr>
              <w:ind w:left="284" w:right="284"/>
              <w:jc w:val="center"/>
              <w:rPr>
                <w:bCs/>
                <w:sz w:val="18"/>
                <w:szCs w:val="18"/>
              </w:rPr>
            </w:pPr>
            <w:r w:rsidRPr="00720D85">
              <w:rPr>
                <w:bCs/>
                <w:sz w:val="18"/>
                <w:szCs w:val="18"/>
              </w:rPr>
              <w:t>максимальная площадь, кв.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720D85">
              <w:rPr>
                <w:bCs/>
                <w:sz w:val="18"/>
                <w:szCs w:val="18"/>
              </w:rPr>
              <w:t>м</w:t>
            </w:r>
          </w:p>
        </w:tc>
        <w:tc>
          <w:tcPr>
            <w:tcW w:w="2126" w:type="dxa"/>
            <w:textDirection w:val="btLr"/>
            <w:vAlign w:val="center"/>
          </w:tcPr>
          <w:p w:rsidR="00C1271D" w:rsidRPr="00720D85" w:rsidRDefault="00C1271D" w:rsidP="002F130A">
            <w:pPr>
              <w:jc w:val="center"/>
              <w:rPr>
                <w:bCs/>
                <w:sz w:val="18"/>
                <w:szCs w:val="18"/>
              </w:rPr>
            </w:pPr>
            <w:r w:rsidRPr="00720D85">
              <w:rPr>
                <w:bCs/>
                <w:sz w:val="18"/>
                <w:szCs w:val="18"/>
              </w:rPr>
              <w:t>Коэффициент (максимальный процент) плотности застройки</w:t>
            </w:r>
            <w:r w:rsidRPr="00720D85">
              <w:rPr>
                <w:sz w:val="18"/>
                <w:szCs w:val="18"/>
              </w:rPr>
              <w:t xml:space="preserve"> </w:t>
            </w:r>
            <w:r w:rsidRPr="00720D85">
              <w:rPr>
                <w:bCs/>
                <w:sz w:val="18"/>
                <w:szCs w:val="18"/>
              </w:rPr>
              <w:t>земельного</w:t>
            </w:r>
            <w:r w:rsidRPr="00720D85">
              <w:rPr>
                <w:sz w:val="18"/>
                <w:szCs w:val="18"/>
              </w:rPr>
              <w:t xml:space="preserve"> </w:t>
            </w:r>
            <w:r w:rsidRPr="00720D85">
              <w:rPr>
                <w:bCs/>
                <w:sz w:val="18"/>
                <w:szCs w:val="18"/>
              </w:rPr>
              <w:t>участка</w:t>
            </w:r>
          </w:p>
          <w:p w:rsidR="00C1271D" w:rsidRPr="00720D85" w:rsidRDefault="00C1271D" w:rsidP="002F130A">
            <w:pPr>
              <w:ind w:left="284" w:right="284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85" w:type="dxa"/>
            <w:textDirection w:val="btLr"/>
            <w:vAlign w:val="center"/>
          </w:tcPr>
          <w:p w:rsidR="00C1271D" w:rsidRPr="00720D85" w:rsidRDefault="00C1271D" w:rsidP="002F130A">
            <w:pPr>
              <w:ind w:left="284" w:right="284"/>
              <w:jc w:val="center"/>
              <w:rPr>
                <w:bCs/>
                <w:sz w:val="18"/>
                <w:szCs w:val="18"/>
              </w:rPr>
            </w:pPr>
            <w:r w:rsidRPr="00720D85">
              <w:rPr>
                <w:bCs/>
                <w:sz w:val="18"/>
                <w:szCs w:val="18"/>
              </w:rPr>
              <w:t xml:space="preserve">Предельная высота зданий, строений, сооружений, </w:t>
            </w:r>
            <w:proofErr w:type="gramStart"/>
            <w:r w:rsidRPr="00720D85">
              <w:rPr>
                <w:bCs/>
                <w:sz w:val="18"/>
                <w:szCs w:val="18"/>
              </w:rPr>
              <w:t>м</w:t>
            </w:r>
            <w:proofErr w:type="gramEnd"/>
          </w:p>
        </w:tc>
        <w:tc>
          <w:tcPr>
            <w:tcW w:w="2268" w:type="dxa"/>
            <w:textDirection w:val="btLr"/>
            <w:vAlign w:val="center"/>
          </w:tcPr>
          <w:p w:rsidR="00C1271D" w:rsidRPr="00720D85" w:rsidRDefault="00C1271D" w:rsidP="002F130A">
            <w:pPr>
              <w:ind w:left="284" w:right="284"/>
              <w:jc w:val="center"/>
              <w:rPr>
                <w:bCs/>
                <w:sz w:val="18"/>
                <w:szCs w:val="18"/>
              </w:rPr>
            </w:pPr>
            <w:r w:rsidRPr="00720D85">
              <w:rPr>
                <w:bCs/>
                <w:sz w:val="18"/>
                <w:szCs w:val="18"/>
              </w:rPr>
              <w:t xml:space="preserve">Предельная этажность надземной части, </w:t>
            </w:r>
            <w:proofErr w:type="spellStart"/>
            <w:r w:rsidRPr="00720D85">
              <w:rPr>
                <w:bCs/>
                <w:sz w:val="18"/>
                <w:szCs w:val="18"/>
              </w:rPr>
              <w:t>эт</w:t>
            </w:r>
            <w:proofErr w:type="spellEnd"/>
            <w:r w:rsidRPr="00720D85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2126" w:type="dxa"/>
            <w:textDirection w:val="btLr"/>
            <w:vAlign w:val="center"/>
          </w:tcPr>
          <w:p w:rsidR="00C1271D" w:rsidRPr="00720D85" w:rsidRDefault="00C1271D" w:rsidP="002F130A">
            <w:pPr>
              <w:ind w:left="284" w:right="284"/>
              <w:jc w:val="center"/>
              <w:rPr>
                <w:bCs/>
                <w:sz w:val="18"/>
                <w:szCs w:val="18"/>
              </w:rPr>
            </w:pPr>
            <w:r w:rsidRPr="00720D85">
              <w:rPr>
                <w:bCs/>
                <w:sz w:val="18"/>
                <w:szCs w:val="18"/>
              </w:rPr>
              <w:t>Максимальный процент застройки в границах земельного участка, %</w:t>
            </w:r>
          </w:p>
        </w:tc>
      </w:tr>
      <w:tr w:rsidR="00C1271D" w:rsidRPr="00720D85" w:rsidTr="002F130A">
        <w:trPr>
          <w:trHeight w:val="1008"/>
        </w:trPr>
        <w:tc>
          <w:tcPr>
            <w:tcW w:w="2268" w:type="dxa"/>
            <w:vAlign w:val="center"/>
          </w:tcPr>
          <w:p w:rsidR="00C1271D" w:rsidRPr="00614548" w:rsidRDefault="00C1271D" w:rsidP="002F13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</w:rPr>
            </w:pPr>
            <w:r w:rsidRPr="00614548">
              <w:rPr>
                <w:rFonts w:eastAsiaTheme="minorHAnsi"/>
                <w:sz w:val="18"/>
                <w:szCs w:val="18"/>
              </w:rPr>
              <w:t>2.6. Многоэтажная</w:t>
            </w:r>
          </w:p>
          <w:p w:rsidR="00C1271D" w:rsidRPr="00614548" w:rsidRDefault="00C1271D" w:rsidP="002F13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</w:rPr>
            </w:pPr>
            <w:r w:rsidRPr="00614548">
              <w:rPr>
                <w:rFonts w:eastAsiaTheme="minorHAnsi"/>
                <w:sz w:val="18"/>
                <w:szCs w:val="18"/>
              </w:rPr>
              <w:t>жилая застройка</w:t>
            </w:r>
          </w:p>
          <w:p w:rsidR="00C1271D" w:rsidRPr="00614548" w:rsidRDefault="00C1271D" w:rsidP="002F130A">
            <w:pPr>
              <w:pStyle w:val="1"/>
              <w:spacing w:line="240" w:lineRule="auto"/>
              <w:ind w:left="0" w:right="112" w:firstLine="0"/>
              <w:jc w:val="center"/>
              <w:rPr>
                <w:sz w:val="18"/>
                <w:szCs w:val="18"/>
                <w:lang w:bidi="ru-RU"/>
              </w:rPr>
            </w:pPr>
            <w:r w:rsidRPr="00614548">
              <w:rPr>
                <w:rFonts w:eastAsiaTheme="minorHAnsi"/>
                <w:sz w:val="18"/>
                <w:szCs w:val="18"/>
              </w:rPr>
              <w:t>(высотная застройка)</w:t>
            </w:r>
          </w:p>
        </w:tc>
        <w:tc>
          <w:tcPr>
            <w:tcW w:w="1701" w:type="dxa"/>
            <w:vAlign w:val="center"/>
          </w:tcPr>
          <w:p w:rsidR="00C1271D" w:rsidRPr="00614548" w:rsidRDefault="00C1271D" w:rsidP="002F130A">
            <w:pPr>
              <w:pStyle w:val="1"/>
              <w:spacing w:line="240" w:lineRule="auto"/>
              <w:ind w:left="0" w:right="112" w:firstLine="0"/>
              <w:jc w:val="center"/>
              <w:rPr>
                <w:sz w:val="18"/>
                <w:szCs w:val="18"/>
                <w:lang w:bidi="ru-RU"/>
              </w:rPr>
            </w:pPr>
            <w:proofErr w:type="spellStart"/>
            <w:r w:rsidRPr="00614548">
              <w:rPr>
                <w:sz w:val="18"/>
                <w:szCs w:val="18"/>
                <w:lang w:bidi="ru-RU"/>
              </w:rPr>
              <w:t>н.у</w:t>
            </w:r>
            <w:proofErr w:type="spellEnd"/>
            <w:r w:rsidRPr="00614548">
              <w:rPr>
                <w:sz w:val="18"/>
                <w:szCs w:val="18"/>
                <w:lang w:bidi="ru-RU"/>
              </w:rPr>
              <w:t>.</w:t>
            </w:r>
          </w:p>
        </w:tc>
        <w:tc>
          <w:tcPr>
            <w:tcW w:w="1701" w:type="dxa"/>
            <w:vAlign w:val="center"/>
          </w:tcPr>
          <w:p w:rsidR="00C1271D" w:rsidRPr="00614548" w:rsidRDefault="00C1271D" w:rsidP="002F130A">
            <w:pPr>
              <w:pStyle w:val="1"/>
              <w:spacing w:line="240" w:lineRule="auto"/>
              <w:ind w:left="0" w:right="112" w:firstLine="0"/>
              <w:jc w:val="center"/>
              <w:rPr>
                <w:sz w:val="18"/>
                <w:szCs w:val="18"/>
                <w:lang w:bidi="ru-RU"/>
              </w:rPr>
            </w:pPr>
            <w:proofErr w:type="spellStart"/>
            <w:r w:rsidRPr="00614548">
              <w:rPr>
                <w:sz w:val="18"/>
                <w:szCs w:val="18"/>
                <w:lang w:bidi="ru-RU"/>
              </w:rPr>
              <w:t>н.у</w:t>
            </w:r>
            <w:proofErr w:type="spellEnd"/>
            <w:r w:rsidRPr="00614548">
              <w:rPr>
                <w:sz w:val="18"/>
                <w:szCs w:val="18"/>
                <w:lang w:bidi="ru-RU"/>
              </w:rPr>
              <w:t>.</w:t>
            </w:r>
          </w:p>
        </w:tc>
        <w:tc>
          <w:tcPr>
            <w:tcW w:w="2126" w:type="dxa"/>
            <w:vAlign w:val="center"/>
          </w:tcPr>
          <w:p w:rsidR="00C1271D" w:rsidRPr="00720D85" w:rsidRDefault="00C1271D" w:rsidP="002F130A">
            <w:pPr>
              <w:pStyle w:val="1"/>
              <w:spacing w:line="240" w:lineRule="auto"/>
              <w:ind w:left="0" w:right="112" w:firstLine="0"/>
              <w:jc w:val="center"/>
              <w:rPr>
                <w:sz w:val="18"/>
                <w:szCs w:val="18"/>
                <w:lang w:bidi="ru-RU"/>
              </w:rPr>
            </w:pPr>
            <w:r>
              <w:rPr>
                <w:sz w:val="18"/>
                <w:szCs w:val="18"/>
                <w:lang w:bidi="ru-RU"/>
              </w:rPr>
              <w:t>3(300)</w:t>
            </w:r>
          </w:p>
        </w:tc>
        <w:tc>
          <w:tcPr>
            <w:tcW w:w="1985" w:type="dxa"/>
            <w:vAlign w:val="center"/>
          </w:tcPr>
          <w:p w:rsidR="00C1271D" w:rsidRPr="00720D85" w:rsidRDefault="00C1271D" w:rsidP="002F130A">
            <w:pPr>
              <w:pStyle w:val="1"/>
              <w:spacing w:line="240" w:lineRule="auto"/>
              <w:ind w:left="0" w:right="112" w:firstLine="0"/>
              <w:jc w:val="center"/>
              <w:rPr>
                <w:sz w:val="18"/>
                <w:szCs w:val="18"/>
                <w:lang w:bidi="ru-RU"/>
              </w:rPr>
            </w:pPr>
            <w:r>
              <w:rPr>
                <w:sz w:val="18"/>
                <w:szCs w:val="18"/>
                <w:lang w:bidi="ru-RU"/>
              </w:rPr>
              <w:t>30</w:t>
            </w:r>
          </w:p>
        </w:tc>
        <w:tc>
          <w:tcPr>
            <w:tcW w:w="2268" w:type="dxa"/>
            <w:vAlign w:val="center"/>
          </w:tcPr>
          <w:p w:rsidR="00C1271D" w:rsidRPr="00720D85" w:rsidRDefault="00C1271D" w:rsidP="002F130A">
            <w:pPr>
              <w:pStyle w:val="1"/>
              <w:spacing w:line="240" w:lineRule="auto"/>
              <w:ind w:left="0" w:right="112" w:firstLine="0"/>
              <w:jc w:val="center"/>
              <w:rPr>
                <w:sz w:val="18"/>
                <w:szCs w:val="18"/>
                <w:lang w:bidi="ru-RU"/>
              </w:rPr>
            </w:pPr>
            <w:proofErr w:type="spellStart"/>
            <w:r w:rsidRPr="00EE1D84">
              <w:rPr>
                <w:sz w:val="18"/>
                <w:szCs w:val="18"/>
                <w:lang w:bidi="ru-RU"/>
              </w:rPr>
              <w:t>н.у</w:t>
            </w:r>
            <w:proofErr w:type="spellEnd"/>
            <w:r w:rsidRPr="00EE1D84">
              <w:rPr>
                <w:sz w:val="18"/>
                <w:szCs w:val="18"/>
                <w:lang w:bidi="ru-RU"/>
              </w:rPr>
              <w:t>.</w:t>
            </w:r>
          </w:p>
        </w:tc>
        <w:tc>
          <w:tcPr>
            <w:tcW w:w="2126" w:type="dxa"/>
            <w:vAlign w:val="center"/>
          </w:tcPr>
          <w:p w:rsidR="00C1271D" w:rsidRPr="00720D85" w:rsidRDefault="00C1271D" w:rsidP="002F130A">
            <w:pPr>
              <w:pStyle w:val="1"/>
              <w:spacing w:line="240" w:lineRule="auto"/>
              <w:ind w:left="0" w:right="112" w:firstLine="0"/>
              <w:jc w:val="center"/>
              <w:rPr>
                <w:sz w:val="18"/>
                <w:szCs w:val="18"/>
                <w:lang w:bidi="ru-RU"/>
              </w:rPr>
            </w:pPr>
            <w:r>
              <w:rPr>
                <w:sz w:val="18"/>
                <w:szCs w:val="18"/>
                <w:lang w:bidi="ru-RU"/>
              </w:rPr>
              <w:t>33</w:t>
            </w:r>
          </w:p>
        </w:tc>
      </w:tr>
    </w:tbl>
    <w:p w:rsidR="00C1271D" w:rsidRPr="00450FF4" w:rsidRDefault="00C1271D" w:rsidP="00C1271D">
      <w:pPr>
        <w:pStyle w:val="1"/>
        <w:ind w:left="142" w:right="112" w:firstLine="0"/>
        <w:rPr>
          <w:sz w:val="16"/>
          <w:szCs w:val="16"/>
          <w:lang w:bidi="ru-RU"/>
        </w:rPr>
      </w:pPr>
    </w:p>
    <w:p w:rsidR="00C1271D" w:rsidRDefault="00C1271D" w:rsidP="00C1271D">
      <w:pPr>
        <w:pStyle w:val="1"/>
        <w:spacing w:line="312" w:lineRule="auto"/>
        <w:ind w:left="142" w:right="113"/>
        <w:rPr>
          <w:lang w:bidi="ru-RU"/>
        </w:rPr>
      </w:pPr>
      <w:r w:rsidRPr="00EA11C8">
        <w:rPr>
          <w:lang w:bidi="ru-RU"/>
        </w:rPr>
        <w:t>Согласно Правил</w:t>
      </w:r>
      <w:r>
        <w:rPr>
          <w:lang w:bidi="ru-RU"/>
        </w:rPr>
        <w:t>ам</w:t>
      </w:r>
      <w:r w:rsidRPr="00EA11C8">
        <w:rPr>
          <w:lang w:bidi="ru-RU"/>
        </w:rPr>
        <w:t xml:space="preserve"> землепользования и застройки для территориальной</w:t>
      </w:r>
      <w:r>
        <w:rPr>
          <w:lang w:bidi="ru-RU"/>
        </w:rPr>
        <w:t xml:space="preserve"> </w:t>
      </w:r>
      <w:r w:rsidRPr="00EA11C8">
        <w:rPr>
          <w:lang w:bidi="ru-RU"/>
        </w:rPr>
        <w:t>зоны с индексом ЖТ вид разрешенного использования «</w:t>
      </w:r>
      <w:r>
        <w:rPr>
          <w:lang w:bidi="ru-RU"/>
        </w:rPr>
        <w:t>М</w:t>
      </w:r>
      <w:r w:rsidRPr="00EA11C8">
        <w:rPr>
          <w:lang w:bidi="ru-RU"/>
        </w:rPr>
        <w:t>ногоэтажная жилая</w:t>
      </w:r>
      <w:r>
        <w:rPr>
          <w:lang w:bidi="ru-RU"/>
        </w:rPr>
        <w:t xml:space="preserve"> </w:t>
      </w:r>
      <w:r w:rsidRPr="00EA11C8">
        <w:rPr>
          <w:lang w:bidi="ru-RU"/>
        </w:rPr>
        <w:t>застройка (высотная застройка)» не является разрешенным.</w:t>
      </w:r>
      <w:r>
        <w:rPr>
          <w:lang w:bidi="ru-RU"/>
        </w:rPr>
        <w:t xml:space="preserve"> </w:t>
      </w:r>
      <w:r w:rsidRPr="00EA11C8">
        <w:rPr>
          <w:lang w:bidi="ru-RU"/>
        </w:rPr>
        <w:t>С целью эффективного использования территории, подлежащей</w:t>
      </w:r>
      <w:r>
        <w:rPr>
          <w:lang w:bidi="ru-RU"/>
        </w:rPr>
        <w:t xml:space="preserve"> </w:t>
      </w:r>
      <w:r w:rsidRPr="00EA11C8">
        <w:rPr>
          <w:lang w:bidi="ru-RU"/>
        </w:rPr>
        <w:t>комплексному развитию, целесообразно внести изменения в Правила</w:t>
      </w:r>
      <w:r>
        <w:rPr>
          <w:lang w:bidi="ru-RU"/>
        </w:rPr>
        <w:t xml:space="preserve"> </w:t>
      </w:r>
      <w:r w:rsidRPr="00EA11C8">
        <w:rPr>
          <w:lang w:bidi="ru-RU"/>
        </w:rPr>
        <w:t>землепользования и застройки в части изменения территориальных зон с</w:t>
      </w:r>
      <w:r>
        <w:rPr>
          <w:lang w:bidi="ru-RU"/>
        </w:rPr>
        <w:t xml:space="preserve"> </w:t>
      </w:r>
      <w:r w:rsidRPr="00EA11C8">
        <w:rPr>
          <w:lang w:bidi="ru-RU"/>
        </w:rPr>
        <w:t>индексами ЖС и ЖТ на территориальную зону с индексом ОДМ,</w:t>
      </w:r>
      <w:r>
        <w:rPr>
          <w:lang w:bidi="ru-RU"/>
        </w:rPr>
        <w:t xml:space="preserve"> </w:t>
      </w:r>
      <w:r w:rsidRPr="00EA11C8">
        <w:rPr>
          <w:lang w:bidi="ru-RU"/>
        </w:rPr>
        <w:t>устанавливаемую для сложившихся территорий смешанного функционального</w:t>
      </w:r>
      <w:r>
        <w:rPr>
          <w:lang w:bidi="ru-RU"/>
        </w:rPr>
        <w:t xml:space="preserve"> </w:t>
      </w:r>
      <w:r w:rsidRPr="00EA11C8">
        <w:rPr>
          <w:lang w:bidi="ru-RU"/>
        </w:rPr>
        <w:t>назначения, характеризующихся высокой гетерогенностью (разнообразием)</w:t>
      </w:r>
      <w:r>
        <w:rPr>
          <w:lang w:bidi="ru-RU"/>
        </w:rPr>
        <w:t xml:space="preserve"> </w:t>
      </w:r>
      <w:r w:rsidRPr="00EA11C8">
        <w:rPr>
          <w:lang w:bidi="ru-RU"/>
        </w:rPr>
        <w:t xml:space="preserve">среды в границах каждого квартала. Регламент </w:t>
      </w:r>
      <w:r w:rsidRPr="00350CF3">
        <w:rPr>
          <w:lang w:bidi="ru-RU"/>
        </w:rPr>
        <w:t xml:space="preserve">ОДМ </w:t>
      </w:r>
      <w:r w:rsidRPr="00EA11C8">
        <w:rPr>
          <w:lang w:bidi="ru-RU"/>
        </w:rPr>
        <w:t>предназначен для территорий</w:t>
      </w:r>
      <w:r>
        <w:rPr>
          <w:lang w:bidi="ru-RU"/>
        </w:rPr>
        <w:t xml:space="preserve"> </w:t>
      </w:r>
      <w:r w:rsidRPr="00EA11C8">
        <w:rPr>
          <w:lang w:bidi="ru-RU"/>
        </w:rPr>
        <w:t>исторического центра города, регулируемых в первую очередь по условиям</w:t>
      </w:r>
      <w:r>
        <w:rPr>
          <w:lang w:bidi="ru-RU"/>
        </w:rPr>
        <w:t xml:space="preserve"> </w:t>
      </w:r>
      <w:r w:rsidRPr="00EA11C8">
        <w:rPr>
          <w:lang w:bidi="ru-RU"/>
        </w:rPr>
        <w:t>охраны объектов культурного наследия. Регламент также может устанавливаться</w:t>
      </w:r>
      <w:r>
        <w:rPr>
          <w:lang w:bidi="ru-RU"/>
        </w:rPr>
        <w:t xml:space="preserve"> </w:t>
      </w:r>
      <w:r w:rsidRPr="00EA11C8">
        <w:rPr>
          <w:lang w:bidi="ru-RU"/>
        </w:rPr>
        <w:t>для новых городских центров смешанного размещения жилой и общественной</w:t>
      </w:r>
      <w:r>
        <w:rPr>
          <w:lang w:bidi="ru-RU"/>
        </w:rPr>
        <w:t xml:space="preserve"> </w:t>
      </w:r>
      <w:r w:rsidRPr="00EA11C8">
        <w:rPr>
          <w:lang w:bidi="ru-RU"/>
        </w:rPr>
        <w:t>застройки.</w:t>
      </w:r>
      <w:r>
        <w:rPr>
          <w:lang w:bidi="ru-RU"/>
        </w:rPr>
        <w:t xml:space="preserve"> </w:t>
      </w:r>
    </w:p>
    <w:p w:rsidR="00C1271D" w:rsidRDefault="00C1271D" w:rsidP="00C1271D">
      <w:pPr>
        <w:pStyle w:val="1"/>
        <w:spacing w:line="312" w:lineRule="auto"/>
        <w:ind w:left="142" w:right="113"/>
        <w:rPr>
          <w:lang w:bidi="ru-RU"/>
        </w:rPr>
      </w:pPr>
      <w:r w:rsidRPr="00EA11C8">
        <w:rPr>
          <w:lang w:bidi="ru-RU"/>
        </w:rPr>
        <w:t>Согласно Правил</w:t>
      </w:r>
      <w:r>
        <w:rPr>
          <w:lang w:bidi="ru-RU"/>
        </w:rPr>
        <w:t>ам</w:t>
      </w:r>
      <w:r w:rsidRPr="00EA11C8">
        <w:rPr>
          <w:lang w:bidi="ru-RU"/>
        </w:rPr>
        <w:t xml:space="preserve"> землепользования и застройки для территориальной</w:t>
      </w:r>
      <w:r>
        <w:rPr>
          <w:lang w:bidi="ru-RU"/>
        </w:rPr>
        <w:t xml:space="preserve"> </w:t>
      </w:r>
      <w:r w:rsidRPr="00EA11C8">
        <w:rPr>
          <w:lang w:bidi="ru-RU"/>
        </w:rPr>
        <w:t>зоны с индексом ОДМ установлен градостроительный регламент для основного</w:t>
      </w:r>
      <w:r>
        <w:rPr>
          <w:lang w:bidi="ru-RU"/>
        </w:rPr>
        <w:t xml:space="preserve"> </w:t>
      </w:r>
      <w:r w:rsidRPr="00EA11C8">
        <w:rPr>
          <w:lang w:bidi="ru-RU"/>
        </w:rPr>
        <w:t>вида разрешенного использования «</w:t>
      </w:r>
      <w:r>
        <w:rPr>
          <w:lang w:bidi="ru-RU"/>
        </w:rPr>
        <w:t>М</w:t>
      </w:r>
      <w:r w:rsidRPr="00EA11C8">
        <w:rPr>
          <w:lang w:bidi="ru-RU"/>
        </w:rPr>
        <w:t>ногоэтажная жилая застройка (высотная</w:t>
      </w:r>
      <w:r>
        <w:rPr>
          <w:lang w:bidi="ru-RU"/>
        </w:rPr>
        <w:t xml:space="preserve"> </w:t>
      </w:r>
      <w:r w:rsidRPr="00EA11C8">
        <w:rPr>
          <w:lang w:bidi="ru-RU"/>
        </w:rPr>
        <w:t>застройка)»:</w:t>
      </w:r>
    </w:p>
    <w:tbl>
      <w:tblPr>
        <w:tblStyle w:val="a5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2268"/>
        <w:gridCol w:w="1559"/>
        <w:gridCol w:w="1843"/>
        <w:gridCol w:w="2126"/>
        <w:gridCol w:w="1985"/>
        <w:gridCol w:w="2126"/>
        <w:gridCol w:w="2126"/>
      </w:tblGrid>
      <w:tr w:rsidR="00C1271D" w:rsidRPr="00720D85" w:rsidTr="002F130A">
        <w:tc>
          <w:tcPr>
            <w:tcW w:w="2268" w:type="dxa"/>
            <w:vMerge w:val="restart"/>
            <w:vAlign w:val="center"/>
          </w:tcPr>
          <w:p w:rsidR="00C1271D" w:rsidRPr="00720D85" w:rsidRDefault="00C1271D" w:rsidP="002F130A">
            <w:pPr>
              <w:pStyle w:val="1"/>
              <w:spacing w:line="240" w:lineRule="auto"/>
              <w:ind w:left="0" w:right="112" w:firstLine="0"/>
              <w:jc w:val="center"/>
              <w:rPr>
                <w:bCs/>
                <w:sz w:val="18"/>
                <w:szCs w:val="18"/>
                <w:lang w:bidi="ru-RU"/>
              </w:rPr>
            </w:pPr>
            <w:r w:rsidRPr="00720D85">
              <w:rPr>
                <w:bCs/>
                <w:sz w:val="18"/>
                <w:szCs w:val="18"/>
                <w:lang w:bidi="ru-RU"/>
              </w:rPr>
              <w:lastRenderedPageBreak/>
              <w:t xml:space="preserve">Виды </w:t>
            </w:r>
            <w:proofErr w:type="gramStart"/>
            <w:r w:rsidRPr="00720D85">
              <w:rPr>
                <w:bCs/>
                <w:sz w:val="18"/>
                <w:szCs w:val="18"/>
                <w:lang w:bidi="ru-RU"/>
              </w:rPr>
              <w:t>разрешенного</w:t>
            </w:r>
            <w:proofErr w:type="gramEnd"/>
          </w:p>
          <w:p w:rsidR="00C1271D" w:rsidRPr="00720D85" w:rsidRDefault="00C1271D" w:rsidP="002F130A">
            <w:pPr>
              <w:pStyle w:val="1"/>
              <w:spacing w:line="240" w:lineRule="auto"/>
              <w:ind w:left="0" w:right="112" w:firstLine="0"/>
              <w:jc w:val="center"/>
              <w:rPr>
                <w:sz w:val="18"/>
                <w:szCs w:val="18"/>
                <w:lang w:bidi="ru-RU"/>
              </w:rPr>
            </w:pPr>
            <w:r w:rsidRPr="00720D85">
              <w:rPr>
                <w:bCs/>
                <w:sz w:val="18"/>
                <w:szCs w:val="18"/>
                <w:lang w:bidi="ru-RU"/>
              </w:rPr>
              <w:t>использования</w:t>
            </w:r>
          </w:p>
        </w:tc>
        <w:tc>
          <w:tcPr>
            <w:tcW w:w="3402" w:type="dxa"/>
            <w:gridSpan w:val="2"/>
          </w:tcPr>
          <w:p w:rsidR="00C1271D" w:rsidRPr="00720D85" w:rsidRDefault="00C1271D" w:rsidP="002F130A">
            <w:pPr>
              <w:pStyle w:val="1"/>
              <w:spacing w:line="240" w:lineRule="auto"/>
              <w:ind w:left="0" w:right="112" w:firstLine="0"/>
              <w:rPr>
                <w:sz w:val="18"/>
                <w:szCs w:val="18"/>
                <w:lang w:bidi="ru-RU"/>
              </w:rPr>
            </w:pPr>
            <w:r w:rsidRPr="00720D85">
              <w:rPr>
                <w:bCs/>
                <w:sz w:val="18"/>
                <w:szCs w:val="18"/>
                <w:lang w:bidi="ru-RU"/>
              </w:rPr>
              <w:t>Предельные размеры земельных участков</w:t>
            </w:r>
          </w:p>
        </w:tc>
        <w:tc>
          <w:tcPr>
            <w:tcW w:w="8363" w:type="dxa"/>
            <w:gridSpan w:val="4"/>
          </w:tcPr>
          <w:p w:rsidR="00C1271D" w:rsidRPr="00720D85" w:rsidRDefault="00C1271D" w:rsidP="002F130A">
            <w:pPr>
              <w:pStyle w:val="1"/>
              <w:spacing w:line="240" w:lineRule="auto"/>
              <w:ind w:left="74" w:right="112" w:firstLine="0"/>
              <w:rPr>
                <w:sz w:val="18"/>
                <w:szCs w:val="18"/>
                <w:lang w:bidi="ru-RU"/>
              </w:rPr>
            </w:pPr>
            <w:r w:rsidRPr="00720D85">
              <w:rPr>
                <w:bCs/>
                <w:sz w:val="18"/>
                <w:szCs w:val="18"/>
                <w:lang w:bidi="ru-RU"/>
              </w:rPr>
              <w:t>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C1271D" w:rsidRPr="00720D85" w:rsidTr="002F130A">
        <w:trPr>
          <w:cantSplit/>
          <w:trHeight w:val="2591"/>
        </w:trPr>
        <w:tc>
          <w:tcPr>
            <w:tcW w:w="2268" w:type="dxa"/>
            <w:vMerge/>
          </w:tcPr>
          <w:p w:rsidR="00C1271D" w:rsidRPr="00720D85" w:rsidRDefault="00C1271D" w:rsidP="002F130A">
            <w:pPr>
              <w:pStyle w:val="1"/>
              <w:spacing w:line="240" w:lineRule="auto"/>
              <w:ind w:left="0" w:right="112" w:firstLine="0"/>
              <w:rPr>
                <w:sz w:val="18"/>
                <w:szCs w:val="18"/>
                <w:lang w:bidi="ru-RU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C1271D" w:rsidRPr="00720D85" w:rsidRDefault="00C1271D" w:rsidP="002F130A">
            <w:pPr>
              <w:ind w:left="284" w:right="284"/>
              <w:jc w:val="center"/>
              <w:rPr>
                <w:bCs/>
                <w:sz w:val="18"/>
                <w:szCs w:val="18"/>
              </w:rPr>
            </w:pPr>
            <w:r w:rsidRPr="00720D85">
              <w:rPr>
                <w:bCs/>
                <w:sz w:val="18"/>
                <w:szCs w:val="18"/>
              </w:rPr>
              <w:t>минимальная площадь, кв.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720D85">
              <w:rPr>
                <w:bCs/>
                <w:sz w:val="18"/>
                <w:szCs w:val="18"/>
              </w:rPr>
              <w:t>м</w:t>
            </w:r>
          </w:p>
        </w:tc>
        <w:tc>
          <w:tcPr>
            <w:tcW w:w="1843" w:type="dxa"/>
            <w:textDirection w:val="btLr"/>
            <w:vAlign w:val="center"/>
          </w:tcPr>
          <w:p w:rsidR="00C1271D" w:rsidRPr="00720D85" w:rsidRDefault="00C1271D" w:rsidP="002F130A">
            <w:pPr>
              <w:ind w:left="284" w:right="284"/>
              <w:jc w:val="center"/>
              <w:rPr>
                <w:bCs/>
                <w:sz w:val="18"/>
                <w:szCs w:val="18"/>
              </w:rPr>
            </w:pPr>
            <w:r w:rsidRPr="00720D85">
              <w:rPr>
                <w:bCs/>
                <w:sz w:val="18"/>
                <w:szCs w:val="18"/>
              </w:rPr>
              <w:t>максимальная площадь, кв.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720D85">
              <w:rPr>
                <w:bCs/>
                <w:sz w:val="18"/>
                <w:szCs w:val="18"/>
              </w:rPr>
              <w:t>м</w:t>
            </w:r>
          </w:p>
        </w:tc>
        <w:tc>
          <w:tcPr>
            <w:tcW w:w="2126" w:type="dxa"/>
            <w:textDirection w:val="btLr"/>
            <w:vAlign w:val="center"/>
          </w:tcPr>
          <w:p w:rsidR="00C1271D" w:rsidRPr="00720D85" w:rsidRDefault="00C1271D" w:rsidP="002F130A">
            <w:pPr>
              <w:jc w:val="center"/>
              <w:rPr>
                <w:bCs/>
                <w:sz w:val="18"/>
                <w:szCs w:val="18"/>
              </w:rPr>
            </w:pPr>
            <w:r w:rsidRPr="00720D85">
              <w:rPr>
                <w:bCs/>
                <w:sz w:val="18"/>
                <w:szCs w:val="18"/>
              </w:rPr>
              <w:t>Коэффициент (максимальный процент) плотности застройки</w:t>
            </w:r>
            <w:r w:rsidRPr="00720D85">
              <w:rPr>
                <w:sz w:val="18"/>
                <w:szCs w:val="18"/>
              </w:rPr>
              <w:t xml:space="preserve"> </w:t>
            </w:r>
            <w:r w:rsidRPr="00720D85">
              <w:rPr>
                <w:bCs/>
                <w:sz w:val="18"/>
                <w:szCs w:val="18"/>
              </w:rPr>
              <w:t>земельного</w:t>
            </w:r>
            <w:r w:rsidRPr="00720D85">
              <w:rPr>
                <w:sz w:val="18"/>
                <w:szCs w:val="18"/>
              </w:rPr>
              <w:t xml:space="preserve"> </w:t>
            </w:r>
            <w:r w:rsidRPr="00720D85">
              <w:rPr>
                <w:bCs/>
                <w:sz w:val="18"/>
                <w:szCs w:val="18"/>
              </w:rPr>
              <w:t>участка</w:t>
            </w:r>
          </w:p>
          <w:p w:rsidR="00C1271D" w:rsidRPr="00720D85" w:rsidRDefault="00C1271D" w:rsidP="002F130A">
            <w:pPr>
              <w:ind w:left="284" w:right="284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85" w:type="dxa"/>
            <w:textDirection w:val="btLr"/>
            <w:vAlign w:val="center"/>
          </w:tcPr>
          <w:p w:rsidR="00C1271D" w:rsidRPr="00720D85" w:rsidRDefault="00C1271D" w:rsidP="002F130A">
            <w:pPr>
              <w:ind w:left="284" w:right="284"/>
              <w:jc w:val="center"/>
              <w:rPr>
                <w:bCs/>
                <w:sz w:val="18"/>
                <w:szCs w:val="18"/>
              </w:rPr>
            </w:pPr>
            <w:r w:rsidRPr="00720D85">
              <w:rPr>
                <w:bCs/>
                <w:sz w:val="18"/>
                <w:szCs w:val="18"/>
              </w:rPr>
              <w:t xml:space="preserve">Предельная высота зданий, строений, сооружений, </w:t>
            </w:r>
            <w:proofErr w:type="gramStart"/>
            <w:r w:rsidRPr="00720D85">
              <w:rPr>
                <w:bCs/>
                <w:sz w:val="18"/>
                <w:szCs w:val="18"/>
              </w:rPr>
              <w:t>м</w:t>
            </w:r>
            <w:proofErr w:type="gramEnd"/>
          </w:p>
        </w:tc>
        <w:tc>
          <w:tcPr>
            <w:tcW w:w="2126" w:type="dxa"/>
            <w:textDirection w:val="btLr"/>
            <w:vAlign w:val="center"/>
          </w:tcPr>
          <w:p w:rsidR="00C1271D" w:rsidRPr="00720D85" w:rsidRDefault="00C1271D" w:rsidP="002F130A">
            <w:pPr>
              <w:ind w:left="284" w:right="284"/>
              <w:jc w:val="center"/>
              <w:rPr>
                <w:bCs/>
                <w:sz w:val="18"/>
                <w:szCs w:val="18"/>
              </w:rPr>
            </w:pPr>
            <w:r w:rsidRPr="00720D85">
              <w:rPr>
                <w:bCs/>
                <w:sz w:val="18"/>
                <w:szCs w:val="18"/>
              </w:rPr>
              <w:t xml:space="preserve">Предельная этажность надземной части, </w:t>
            </w:r>
            <w:proofErr w:type="spellStart"/>
            <w:r w:rsidRPr="00720D85">
              <w:rPr>
                <w:bCs/>
                <w:sz w:val="18"/>
                <w:szCs w:val="18"/>
              </w:rPr>
              <w:t>эт</w:t>
            </w:r>
            <w:proofErr w:type="spellEnd"/>
            <w:r w:rsidRPr="00720D85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2126" w:type="dxa"/>
            <w:textDirection w:val="btLr"/>
            <w:vAlign w:val="center"/>
          </w:tcPr>
          <w:p w:rsidR="00C1271D" w:rsidRPr="00720D85" w:rsidRDefault="00C1271D" w:rsidP="002F130A">
            <w:pPr>
              <w:ind w:left="284" w:right="284"/>
              <w:jc w:val="center"/>
              <w:rPr>
                <w:bCs/>
                <w:sz w:val="18"/>
                <w:szCs w:val="18"/>
              </w:rPr>
            </w:pPr>
            <w:r w:rsidRPr="00720D85">
              <w:rPr>
                <w:bCs/>
                <w:sz w:val="18"/>
                <w:szCs w:val="18"/>
              </w:rPr>
              <w:t>Максимальный процент застройки в границах земельного участка, %</w:t>
            </w:r>
          </w:p>
        </w:tc>
      </w:tr>
      <w:tr w:rsidR="00C1271D" w:rsidRPr="00720D85" w:rsidTr="002F130A">
        <w:trPr>
          <w:trHeight w:val="829"/>
        </w:trPr>
        <w:tc>
          <w:tcPr>
            <w:tcW w:w="2268" w:type="dxa"/>
            <w:vAlign w:val="center"/>
          </w:tcPr>
          <w:p w:rsidR="00C1271D" w:rsidRPr="00614548" w:rsidRDefault="00C1271D" w:rsidP="002F13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</w:rPr>
            </w:pPr>
            <w:r w:rsidRPr="00614548">
              <w:rPr>
                <w:rFonts w:eastAsiaTheme="minorHAnsi"/>
                <w:sz w:val="18"/>
                <w:szCs w:val="18"/>
              </w:rPr>
              <w:t>2.6. Многоэтажная</w:t>
            </w:r>
          </w:p>
          <w:p w:rsidR="00C1271D" w:rsidRPr="00614548" w:rsidRDefault="00C1271D" w:rsidP="002F13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</w:rPr>
            </w:pPr>
            <w:r w:rsidRPr="00614548">
              <w:rPr>
                <w:rFonts w:eastAsiaTheme="minorHAnsi"/>
                <w:sz w:val="18"/>
                <w:szCs w:val="18"/>
              </w:rPr>
              <w:t>жилая застройка</w:t>
            </w:r>
          </w:p>
          <w:p w:rsidR="00C1271D" w:rsidRPr="00614548" w:rsidRDefault="00C1271D" w:rsidP="002F130A">
            <w:pPr>
              <w:pStyle w:val="1"/>
              <w:spacing w:line="240" w:lineRule="auto"/>
              <w:ind w:left="0" w:right="112" w:firstLine="0"/>
              <w:jc w:val="center"/>
              <w:rPr>
                <w:sz w:val="18"/>
                <w:szCs w:val="18"/>
                <w:lang w:bidi="ru-RU"/>
              </w:rPr>
            </w:pPr>
            <w:r w:rsidRPr="00614548">
              <w:rPr>
                <w:rFonts w:eastAsiaTheme="minorHAnsi"/>
                <w:sz w:val="18"/>
                <w:szCs w:val="18"/>
              </w:rPr>
              <w:t>(высотная застройка)</w:t>
            </w:r>
          </w:p>
        </w:tc>
        <w:tc>
          <w:tcPr>
            <w:tcW w:w="1559" w:type="dxa"/>
            <w:vAlign w:val="center"/>
          </w:tcPr>
          <w:p w:rsidR="00C1271D" w:rsidRPr="00614548" w:rsidRDefault="00C1271D" w:rsidP="002F130A">
            <w:pPr>
              <w:pStyle w:val="1"/>
              <w:spacing w:line="240" w:lineRule="auto"/>
              <w:ind w:left="0" w:right="112" w:firstLine="0"/>
              <w:jc w:val="center"/>
              <w:rPr>
                <w:sz w:val="18"/>
                <w:szCs w:val="18"/>
                <w:lang w:bidi="ru-RU"/>
              </w:rPr>
            </w:pPr>
            <w:proofErr w:type="spellStart"/>
            <w:r w:rsidRPr="00614548">
              <w:rPr>
                <w:sz w:val="18"/>
                <w:szCs w:val="18"/>
                <w:lang w:bidi="ru-RU"/>
              </w:rPr>
              <w:t>н.у</w:t>
            </w:r>
            <w:proofErr w:type="spellEnd"/>
            <w:r w:rsidRPr="00614548">
              <w:rPr>
                <w:sz w:val="18"/>
                <w:szCs w:val="18"/>
                <w:lang w:bidi="ru-RU"/>
              </w:rPr>
              <w:t>.</w:t>
            </w:r>
          </w:p>
        </w:tc>
        <w:tc>
          <w:tcPr>
            <w:tcW w:w="1843" w:type="dxa"/>
            <w:vAlign w:val="center"/>
          </w:tcPr>
          <w:p w:rsidR="00C1271D" w:rsidRPr="00614548" w:rsidRDefault="00C1271D" w:rsidP="002F130A">
            <w:pPr>
              <w:pStyle w:val="1"/>
              <w:spacing w:line="240" w:lineRule="auto"/>
              <w:ind w:left="0" w:right="112" w:firstLine="0"/>
              <w:jc w:val="center"/>
              <w:rPr>
                <w:sz w:val="18"/>
                <w:szCs w:val="18"/>
                <w:lang w:bidi="ru-RU"/>
              </w:rPr>
            </w:pPr>
            <w:proofErr w:type="spellStart"/>
            <w:r w:rsidRPr="00614548">
              <w:rPr>
                <w:sz w:val="18"/>
                <w:szCs w:val="18"/>
                <w:lang w:bidi="ru-RU"/>
              </w:rPr>
              <w:t>н.у</w:t>
            </w:r>
            <w:proofErr w:type="spellEnd"/>
            <w:r w:rsidRPr="00614548">
              <w:rPr>
                <w:sz w:val="18"/>
                <w:szCs w:val="18"/>
                <w:lang w:bidi="ru-RU"/>
              </w:rPr>
              <w:t>.</w:t>
            </w:r>
          </w:p>
        </w:tc>
        <w:tc>
          <w:tcPr>
            <w:tcW w:w="2126" w:type="dxa"/>
            <w:vAlign w:val="center"/>
          </w:tcPr>
          <w:p w:rsidR="00C1271D" w:rsidRPr="00720D85" w:rsidRDefault="00C1271D" w:rsidP="002F130A">
            <w:pPr>
              <w:pStyle w:val="1"/>
              <w:spacing w:line="240" w:lineRule="auto"/>
              <w:ind w:left="0" w:right="112" w:firstLine="0"/>
              <w:jc w:val="center"/>
              <w:rPr>
                <w:sz w:val="18"/>
                <w:szCs w:val="18"/>
                <w:lang w:bidi="ru-RU"/>
              </w:rPr>
            </w:pPr>
            <w:r>
              <w:rPr>
                <w:sz w:val="18"/>
                <w:szCs w:val="18"/>
                <w:lang w:bidi="ru-RU"/>
              </w:rPr>
              <w:t>3(300)</w:t>
            </w:r>
          </w:p>
        </w:tc>
        <w:tc>
          <w:tcPr>
            <w:tcW w:w="1985" w:type="dxa"/>
            <w:vAlign w:val="center"/>
          </w:tcPr>
          <w:p w:rsidR="00C1271D" w:rsidRPr="00720D85" w:rsidRDefault="00C1271D" w:rsidP="002F130A">
            <w:pPr>
              <w:pStyle w:val="1"/>
              <w:spacing w:line="240" w:lineRule="auto"/>
              <w:ind w:left="0" w:right="112" w:firstLine="0"/>
              <w:jc w:val="center"/>
              <w:rPr>
                <w:sz w:val="18"/>
                <w:szCs w:val="18"/>
                <w:lang w:bidi="ru-RU"/>
              </w:rPr>
            </w:pPr>
            <w:proofErr w:type="spellStart"/>
            <w:r>
              <w:rPr>
                <w:sz w:val="18"/>
                <w:szCs w:val="18"/>
                <w:lang w:bidi="ru-RU"/>
              </w:rPr>
              <w:t>н.у</w:t>
            </w:r>
            <w:proofErr w:type="spellEnd"/>
            <w:r>
              <w:rPr>
                <w:sz w:val="18"/>
                <w:szCs w:val="18"/>
                <w:lang w:bidi="ru-RU"/>
              </w:rPr>
              <w:t>.</w:t>
            </w:r>
          </w:p>
        </w:tc>
        <w:tc>
          <w:tcPr>
            <w:tcW w:w="2126" w:type="dxa"/>
            <w:vAlign w:val="center"/>
          </w:tcPr>
          <w:p w:rsidR="00C1271D" w:rsidRPr="00720D85" w:rsidRDefault="00C1271D" w:rsidP="002F130A">
            <w:pPr>
              <w:pStyle w:val="1"/>
              <w:spacing w:line="240" w:lineRule="auto"/>
              <w:ind w:left="0" w:right="112" w:firstLine="0"/>
              <w:jc w:val="center"/>
              <w:rPr>
                <w:sz w:val="18"/>
                <w:szCs w:val="18"/>
                <w:lang w:bidi="ru-RU"/>
              </w:rPr>
            </w:pPr>
            <w:proofErr w:type="spellStart"/>
            <w:r w:rsidRPr="00EE1D84">
              <w:rPr>
                <w:sz w:val="18"/>
                <w:szCs w:val="18"/>
                <w:lang w:bidi="ru-RU"/>
              </w:rPr>
              <w:t>н.у</w:t>
            </w:r>
            <w:proofErr w:type="spellEnd"/>
            <w:r w:rsidRPr="00EE1D84">
              <w:rPr>
                <w:sz w:val="18"/>
                <w:szCs w:val="18"/>
                <w:lang w:bidi="ru-RU"/>
              </w:rPr>
              <w:t>.</w:t>
            </w:r>
          </w:p>
        </w:tc>
        <w:tc>
          <w:tcPr>
            <w:tcW w:w="2126" w:type="dxa"/>
            <w:vAlign w:val="center"/>
          </w:tcPr>
          <w:p w:rsidR="00C1271D" w:rsidRPr="00720D85" w:rsidRDefault="00C1271D" w:rsidP="002F130A">
            <w:pPr>
              <w:pStyle w:val="1"/>
              <w:spacing w:line="240" w:lineRule="auto"/>
              <w:ind w:left="0" w:right="112" w:firstLine="0"/>
              <w:jc w:val="center"/>
              <w:rPr>
                <w:sz w:val="18"/>
                <w:szCs w:val="18"/>
                <w:lang w:bidi="ru-RU"/>
              </w:rPr>
            </w:pPr>
            <w:r>
              <w:rPr>
                <w:sz w:val="18"/>
                <w:szCs w:val="18"/>
                <w:lang w:bidi="ru-RU"/>
              </w:rPr>
              <w:t>33</w:t>
            </w:r>
          </w:p>
        </w:tc>
      </w:tr>
    </w:tbl>
    <w:p w:rsidR="00C1271D" w:rsidRPr="00876832" w:rsidRDefault="00C1271D" w:rsidP="00C1271D">
      <w:pPr>
        <w:pStyle w:val="1"/>
        <w:ind w:left="142" w:right="112" w:firstLine="0"/>
        <w:rPr>
          <w:sz w:val="16"/>
          <w:szCs w:val="16"/>
          <w:lang w:bidi="ru-RU"/>
        </w:rPr>
      </w:pPr>
    </w:p>
    <w:p w:rsidR="00C1271D" w:rsidRDefault="00C1271D" w:rsidP="00C1271D">
      <w:pPr>
        <w:pStyle w:val="1"/>
        <w:spacing w:line="312" w:lineRule="auto"/>
        <w:ind w:left="142" w:right="113"/>
        <w:rPr>
          <w:lang w:bidi="ru-RU"/>
        </w:rPr>
      </w:pPr>
      <w:r w:rsidRPr="00EE1D84">
        <w:rPr>
          <w:lang w:bidi="ru-RU"/>
        </w:rPr>
        <w:t>Вместе с тем положениями Гр</w:t>
      </w:r>
      <w:r>
        <w:rPr>
          <w:lang w:bidi="ru-RU"/>
        </w:rPr>
        <w:t>адостроительного кодекса Российской Федерации</w:t>
      </w:r>
      <w:r w:rsidRPr="00EE1D84">
        <w:rPr>
          <w:lang w:bidi="ru-RU"/>
        </w:rPr>
        <w:t xml:space="preserve"> установлено, что </w:t>
      </w:r>
      <w:r>
        <w:rPr>
          <w:lang w:bidi="ru-RU"/>
        </w:rPr>
        <w:t>п</w:t>
      </w:r>
      <w:r w:rsidRPr="00EE1D84">
        <w:rPr>
          <w:lang w:bidi="ru-RU"/>
        </w:rPr>
        <w:t>равила</w:t>
      </w:r>
      <w:r>
        <w:rPr>
          <w:lang w:bidi="ru-RU"/>
        </w:rPr>
        <w:t xml:space="preserve"> </w:t>
      </w:r>
      <w:r w:rsidRPr="00EE1D84">
        <w:rPr>
          <w:lang w:bidi="ru-RU"/>
        </w:rPr>
        <w:t xml:space="preserve">землепользования и застройки должны соответствовать </w:t>
      </w:r>
      <w:r>
        <w:rPr>
          <w:lang w:bidi="ru-RU"/>
        </w:rPr>
        <w:t>г</w:t>
      </w:r>
      <w:r w:rsidRPr="00EE1D84">
        <w:rPr>
          <w:lang w:bidi="ru-RU"/>
        </w:rPr>
        <w:t>енеральному плану.</w:t>
      </w:r>
      <w:r>
        <w:rPr>
          <w:lang w:bidi="ru-RU"/>
        </w:rPr>
        <w:t xml:space="preserve"> </w:t>
      </w:r>
      <w:r w:rsidRPr="00EE1D84">
        <w:rPr>
          <w:lang w:bidi="ru-RU"/>
        </w:rPr>
        <w:t>Таким образом, внесение предлагаемых изменений в Правила</w:t>
      </w:r>
      <w:r>
        <w:rPr>
          <w:lang w:bidi="ru-RU"/>
        </w:rPr>
        <w:t xml:space="preserve"> </w:t>
      </w:r>
      <w:r w:rsidRPr="00EE1D84">
        <w:rPr>
          <w:lang w:bidi="ru-RU"/>
        </w:rPr>
        <w:t>землепользования и застройки необходимо выполнять одновременно с</w:t>
      </w:r>
      <w:r>
        <w:rPr>
          <w:lang w:bidi="ru-RU"/>
        </w:rPr>
        <w:t xml:space="preserve"> </w:t>
      </w:r>
      <w:r w:rsidRPr="00EE1D84">
        <w:rPr>
          <w:lang w:bidi="ru-RU"/>
        </w:rPr>
        <w:t>внесением соответствующих изменений в Генеральный план</w:t>
      </w:r>
      <w:r w:rsidRPr="00833EFF">
        <w:rPr>
          <w:rFonts w:eastAsiaTheme="minorHAnsi"/>
        </w:rPr>
        <w:t xml:space="preserve"> </w:t>
      </w:r>
      <w:r w:rsidRPr="00833EFF">
        <w:rPr>
          <w:lang w:bidi="ru-RU"/>
        </w:rPr>
        <w:t>городского округа город Воронеж на 2021</w:t>
      </w:r>
      <w:r>
        <w:rPr>
          <w:lang w:bidi="ru-RU"/>
        </w:rPr>
        <w:t>–</w:t>
      </w:r>
      <w:r w:rsidRPr="00833EFF">
        <w:rPr>
          <w:lang w:bidi="ru-RU"/>
        </w:rPr>
        <w:t>2041 годы</w:t>
      </w:r>
      <w:r>
        <w:rPr>
          <w:lang w:bidi="ru-RU"/>
        </w:rPr>
        <w:t xml:space="preserve"> (далее – </w:t>
      </w:r>
      <w:r w:rsidRPr="00833EFF">
        <w:rPr>
          <w:lang w:bidi="ru-RU"/>
        </w:rPr>
        <w:t>Генеральный план</w:t>
      </w:r>
      <w:r>
        <w:rPr>
          <w:lang w:bidi="ru-RU"/>
        </w:rPr>
        <w:t>)</w:t>
      </w:r>
      <w:r w:rsidRPr="00EE1D84">
        <w:rPr>
          <w:lang w:bidi="ru-RU"/>
        </w:rPr>
        <w:t>.</w:t>
      </w:r>
      <w:r>
        <w:rPr>
          <w:lang w:bidi="ru-RU"/>
        </w:rPr>
        <w:t xml:space="preserve"> </w:t>
      </w:r>
    </w:p>
    <w:p w:rsidR="00C1271D" w:rsidRPr="00EE1D84" w:rsidRDefault="00C1271D" w:rsidP="00C1271D">
      <w:pPr>
        <w:pStyle w:val="1"/>
        <w:spacing w:line="312" w:lineRule="auto"/>
        <w:ind w:left="142" w:right="113"/>
        <w:rPr>
          <w:lang w:bidi="ru-RU"/>
        </w:rPr>
      </w:pPr>
      <w:r w:rsidRPr="00EE1D84">
        <w:rPr>
          <w:lang w:bidi="ru-RU"/>
        </w:rPr>
        <w:t xml:space="preserve">В соответствии с Генеральным планом </w:t>
      </w:r>
      <w:r>
        <w:rPr>
          <w:lang w:bidi="ru-RU"/>
        </w:rPr>
        <w:t>(</w:t>
      </w:r>
      <w:r w:rsidRPr="00EE1D84">
        <w:rPr>
          <w:lang w:bidi="ru-RU"/>
        </w:rPr>
        <w:t>том № 4, раздел «Развитие</w:t>
      </w:r>
      <w:r>
        <w:rPr>
          <w:lang w:bidi="ru-RU"/>
        </w:rPr>
        <w:t xml:space="preserve"> </w:t>
      </w:r>
      <w:r w:rsidRPr="00EE1D84">
        <w:rPr>
          <w:lang w:bidi="ru-RU"/>
        </w:rPr>
        <w:t>социальной инфраструктуры»</w:t>
      </w:r>
      <w:r>
        <w:rPr>
          <w:lang w:bidi="ru-RU"/>
        </w:rPr>
        <w:t>)</w:t>
      </w:r>
      <w:r w:rsidRPr="00EE1D84">
        <w:rPr>
          <w:lang w:bidi="ru-RU"/>
        </w:rPr>
        <w:t xml:space="preserve"> в целях развития улично-дорожной </w:t>
      </w:r>
      <w:r>
        <w:rPr>
          <w:lang w:bidi="ru-RU"/>
        </w:rPr>
        <w:t xml:space="preserve"> </w:t>
      </w:r>
      <w:r w:rsidRPr="00EE1D84">
        <w:rPr>
          <w:lang w:bidi="ru-RU"/>
        </w:rPr>
        <w:t xml:space="preserve">сети </w:t>
      </w:r>
      <w:r>
        <w:rPr>
          <w:lang w:bidi="ru-RU"/>
        </w:rPr>
        <w:t xml:space="preserve"> </w:t>
      </w:r>
      <w:r w:rsidRPr="00EE1D84">
        <w:rPr>
          <w:lang w:bidi="ru-RU"/>
        </w:rPr>
        <w:t>города</w:t>
      </w:r>
      <w:r>
        <w:rPr>
          <w:lang w:bidi="ru-RU"/>
        </w:rPr>
        <w:t xml:space="preserve">  </w:t>
      </w:r>
      <w:r w:rsidRPr="00EE1D84">
        <w:rPr>
          <w:lang w:bidi="ru-RU"/>
        </w:rPr>
        <w:t xml:space="preserve">предусмотрен </w:t>
      </w:r>
      <w:r>
        <w:rPr>
          <w:lang w:bidi="ru-RU"/>
        </w:rPr>
        <w:t xml:space="preserve"> </w:t>
      </w:r>
      <w:r w:rsidRPr="00EE1D84">
        <w:rPr>
          <w:lang w:bidi="ru-RU"/>
        </w:rPr>
        <w:t>снос</w:t>
      </w:r>
      <w:r>
        <w:rPr>
          <w:lang w:bidi="ru-RU"/>
        </w:rPr>
        <w:t xml:space="preserve"> </w:t>
      </w:r>
      <w:r w:rsidRPr="00EE1D84">
        <w:rPr>
          <w:lang w:bidi="ru-RU"/>
        </w:rPr>
        <w:t xml:space="preserve"> детских </w:t>
      </w:r>
      <w:r>
        <w:rPr>
          <w:lang w:bidi="ru-RU"/>
        </w:rPr>
        <w:t xml:space="preserve"> </w:t>
      </w:r>
      <w:r w:rsidRPr="00EE1D84">
        <w:rPr>
          <w:lang w:bidi="ru-RU"/>
        </w:rPr>
        <w:t>садов</w:t>
      </w:r>
      <w:r>
        <w:rPr>
          <w:lang w:bidi="ru-RU"/>
        </w:rPr>
        <w:t xml:space="preserve"> </w:t>
      </w:r>
      <w:r w:rsidRPr="00EE1D84">
        <w:rPr>
          <w:lang w:bidi="ru-RU"/>
        </w:rPr>
        <w:t xml:space="preserve"> № 62 </w:t>
      </w:r>
      <w:r>
        <w:rPr>
          <w:lang w:bidi="ru-RU"/>
        </w:rPr>
        <w:t xml:space="preserve">и № 22 </w:t>
      </w:r>
      <w:r w:rsidRPr="00EE1D84">
        <w:rPr>
          <w:lang w:bidi="ru-RU"/>
        </w:rPr>
        <w:t>по адресам ул. Солнечная, 30, 32</w:t>
      </w:r>
      <w:r>
        <w:rPr>
          <w:lang w:bidi="ru-RU"/>
        </w:rPr>
        <w:t xml:space="preserve"> </w:t>
      </w:r>
      <w:r w:rsidRPr="00EE1D84">
        <w:rPr>
          <w:lang w:bidi="ru-RU"/>
        </w:rPr>
        <w:t xml:space="preserve">(нормативная вместимость </w:t>
      </w:r>
      <w:r>
        <w:rPr>
          <w:lang w:bidi="ru-RU"/>
        </w:rPr>
        <w:t xml:space="preserve">– </w:t>
      </w:r>
      <w:r w:rsidRPr="00EE1D84">
        <w:rPr>
          <w:lang w:bidi="ru-RU"/>
        </w:rPr>
        <w:t xml:space="preserve">118 мест, фактическая численность </w:t>
      </w:r>
      <w:r>
        <w:rPr>
          <w:lang w:bidi="ru-RU"/>
        </w:rPr>
        <w:t>–</w:t>
      </w:r>
      <w:r w:rsidRPr="00EE1D84">
        <w:rPr>
          <w:lang w:bidi="ru-RU"/>
        </w:rPr>
        <w:t xml:space="preserve"> 130 детей), в связи с чем</w:t>
      </w:r>
      <w:r>
        <w:rPr>
          <w:lang w:bidi="ru-RU"/>
        </w:rPr>
        <w:t xml:space="preserve"> </w:t>
      </w:r>
      <w:r w:rsidRPr="00EE1D84">
        <w:rPr>
          <w:lang w:bidi="ru-RU"/>
        </w:rPr>
        <w:t>целесообразно изменить соответствующую территориальную зону с индексом</w:t>
      </w:r>
      <w:r>
        <w:rPr>
          <w:lang w:bidi="ru-RU"/>
        </w:rPr>
        <w:t xml:space="preserve"> </w:t>
      </w:r>
      <w:r w:rsidRPr="00EE1D84">
        <w:rPr>
          <w:lang w:bidi="ru-RU"/>
        </w:rPr>
        <w:t>ОД</w:t>
      </w:r>
      <w:proofErr w:type="gramStart"/>
      <w:r w:rsidRPr="00EE1D84">
        <w:rPr>
          <w:lang w:bidi="ru-RU"/>
        </w:rPr>
        <w:t>С(</w:t>
      </w:r>
      <w:proofErr w:type="gramEnd"/>
      <w:r w:rsidRPr="00EE1D84">
        <w:rPr>
          <w:lang w:bidi="ru-RU"/>
        </w:rPr>
        <w:t>о) на территориальную зону с индексом ОДМ.</w:t>
      </w:r>
    </w:p>
    <w:p w:rsidR="00C1271D" w:rsidRDefault="00C1271D" w:rsidP="00C1271D">
      <w:pPr>
        <w:pStyle w:val="1"/>
        <w:spacing w:line="312" w:lineRule="auto"/>
        <w:ind w:left="142" w:right="113"/>
        <w:rPr>
          <w:lang w:bidi="ru-RU"/>
        </w:rPr>
      </w:pPr>
      <w:r w:rsidRPr="00EE1D84">
        <w:rPr>
          <w:lang w:bidi="ru-RU"/>
        </w:rPr>
        <w:t>Для земельного участка, отводимого под новое строительство дошкольной</w:t>
      </w:r>
      <w:r>
        <w:rPr>
          <w:lang w:bidi="ru-RU"/>
        </w:rPr>
        <w:t xml:space="preserve"> </w:t>
      </w:r>
      <w:r w:rsidRPr="00EE1D84">
        <w:rPr>
          <w:lang w:bidi="ru-RU"/>
        </w:rPr>
        <w:t>образовательной организации (кадастровый номер земельного участка</w:t>
      </w:r>
      <w:r>
        <w:rPr>
          <w:lang w:bidi="ru-RU"/>
        </w:rPr>
        <w:t xml:space="preserve"> </w:t>
      </w:r>
      <w:r w:rsidRPr="00EE1D84">
        <w:rPr>
          <w:lang w:bidi="ru-RU"/>
        </w:rPr>
        <w:t>36:34:0205004:2), потребуется внести изменения в Правила землепользования и</w:t>
      </w:r>
      <w:r>
        <w:rPr>
          <w:lang w:bidi="ru-RU"/>
        </w:rPr>
        <w:t xml:space="preserve"> </w:t>
      </w:r>
      <w:r w:rsidRPr="00EE1D84">
        <w:rPr>
          <w:lang w:bidi="ru-RU"/>
        </w:rPr>
        <w:t>застройки в части установления территориальной зоны с индексом ОД</w:t>
      </w:r>
      <w:proofErr w:type="gramStart"/>
      <w:r w:rsidRPr="00EE1D84">
        <w:rPr>
          <w:lang w:bidi="ru-RU"/>
        </w:rPr>
        <w:t>С(</w:t>
      </w:r>
      <w:proofErr w:type="gramEnd"/>
      <w:r w:rsidRPr="00EE1D84">
        <w:rPr>
          <w:lang w:bidi="ru-RU"/>
        </w:rPr>
        <w:t>о),</w:t>
      </w:r>
      <w:r>
        <w:rPr>
          <w:lang w:bidi="ru-RU"/>
        </w:rPr>
        <w:t xml:space="preserve"> </w:t>
      </w:r>
      <w:r w:rsidRPr="00EE1D84">
        <w:rPr>
          <w:lang w:bidi="ru-RU"/>
        </w:rPr>
        <w:t>устанавливаем</w:t>
      </w:r>
      <w:r>
        <w:rPr>
          <w:lang w:bidi="ru-RU"/>
        </w:rPr>
        <w:t>ой</w:t>
      </w:r>
      <w:r w:rsidRPr="00EE1D84">
        <w:rPr>
          <w:lang w:bidi="ru-RU"/>
        </w:rPr>
        <w:t xml:space="preserve"> для резервирования </w:t>
      </w:r>
      <w:r w:rsidRPr="00EE1D84">
        <w:rPr>
          <w:lang w:bidi="ru-RU"/>
        </w:rPr>
        <w:lastRenderedPageBreak/>
        <w:t>новых и протекции существующих</w:t>
      </w:r>
      <w:r>
        <w:rPr>
          <w:lang w:bidi="ru-RU"/>
        </w:rPr>
        <w:t xml:space="preserve"> </w:t>
      </w:r>
      <w:r w:rsidRPr="00EE1D84">
        <w:rPr>
          <w:lang w:bidi="ru-RU"/>
        </w:rPr>
        <w:t>территорий размещения локальных объектов социальной инфраструктуры:</w:t>
      </w:r>
      <w:r>
        <w:rPr>
          <w:lang w:bidi="ru-RU"/>
        </w:rPr>
        <w:t xml:space="preserve"> </w:t>
      </w:r>
      <w:r w:rsidRPr="00EE1D84">
        <w:rPr>
          <w:lang w:bidi="ru-RU"/>
        </w:rPr>
        <w:t>школ, детского дошкольного образования, спортивных площадок и</w:t>
      </w:r>
      <w:r>
        <w:rPr>
          <w:lang w:bidi="ru-RU"/>
        </w:rPr>
        <w:t xml:space="preserve"> </w:t>
      </w:r>
      <w:r w:rsidRPr="00EE1D84">
        <w:rPr>
          <w:lang w:bidi="ru-RU"/>
        </w:rPr>
        <w:t xml:space="preserve">физкультурно-оздоровительных учреждений. Регламент </w:t>
      </w:r>
      <w:r w:rsidRPr="00A74B8E">
        <w:rPr>
          <w:lang w:bidi="ru-RU"/>
        </w:rPr>
        <w:t>ОД</w:t>
      </w:r>
      <w:proofErr w:type="gramStart"/>
      <w:r w:rsidRPr="00A74B8E">
        <w:rPr>
          <w:lang w:bidi="ru-RU"/>
        </w:rPr>
        <w:t>С(</w:t>
      </w:r>
      <w:proofErr w:type="gramEnd"/>
      <w:r w:rsidRPr="00A74B8E">
        <w:rPr>
          <w:lang w:bidi="ru-RU"/>
        </w:rPr>
        <w:t>о)</w:t>
      </w:r>
      <w:r>
        <w:rPr>
          <w:lang w:bidi="ru-RU"/>
        </w:rPr>
        <w:t xml:space="preserve"> </w:t>
      </w:r>
      <w:r w:rsidRPr="00EE1D84">
        <w:rPr>
          <w:lang w:bidi="ru-RU"/>
        </w:rPr>
        <w:t>устанавливается в</w:t>
      </w:r>
      <w:r>
        <w:rPr>
          <w:lang w:bidi="ru-RU"/>
        </w:rPr>
        <w:t xml:space="preserve"> </w:t>
      </w:r>
      <w:r w:rsidRPr="00EE1D84">
        <w:rPr>
          <w:lang w:bidi="ru-RU"/>
        </w:rPr>
        <w:t>составе жилых кварталов и микрорайонов. В зоне действия данного регламента</w:t>
      </w:r>
      <w:r>
        <w:rPr>
          <w:lang w:bidi="ru-RU"/>
        </w:rPr>
        <w:t xml:space="preserve"> </w:t>
      </w:r>
      <w:r w:rsidRPr="00EE1D84">
        <w:rPr>
          <w:lang w:bidi="ru-RU"/>
        </w:rPr>
        <w:t>пешеходное движение является приоритетным. Не допускается размещение</w:t>
      </w:r>
      <w:r>
        <w:rPr>
          <w:lang w:bidi="ru-RU"/>
        </w:rPr>
        <w:t xml:space="preserve"> </w:t>
      </w:r>
      <w:r w:rsidRPr="00EE1D84">
        <w:rPr>
          <w:lang w:bidi="ru-RU"/>
        </w:rPr>
        <w:t>объектов транспортной инфраструктуры, а также объектов, формирующих</w:t>
      </w:r>
      <w:r>
        <w:rPr>
          <w:lang w:bidi="ru-RU"/>
        </w:rPr>
        <w:t xml:space="preserve"> </w:t>
      </w:r>
      <w:r w:rsidRPr="00EE1D84">
        <w:rPr>
          <w:lang w:bidi="ru-RU"/>
        </w:rPr>
        <w:t>транзитные посетительские потоки.</w:t>
      </w:r>
      <w:r>
        <w:rPr>
          <w:lang w:bidi="ru-RU"/>
        </w:rPr>
        <w:t xml:space="preserve"> </w:t>
      </w:r>
      <w:r w:rsidRPr="00EE1D84">
        <w:rPr>
          <w:lang w:bidi="ru-RU"/>
        </w:rPr>
        <w:t>Согласно Правил</w:t>
      </w:r>
      <w:r>
        <w:rPr>
          <w:lang w:bidi="ru-RU"/>
        </w:rPr>
        <w:t>ам</w:t>
      </w:r>
      <w:r w:rsidRPr="00EE1D84">
        <w:rPr>
          <w:lang w:bidi="ru-RU"/>
        </w:rPr>
        <w:t xml:space="preserve"> землепользования и застройки для территориальной</w:t>
      </w:r>
      <w:r>
        <w:rPr>
          <w:lang w:bidi="ru-RU"/>
        </w:rPr>
        <w:t xml:space="preserve"> </w:t>
      </w:r>
      <w:r w:rsidRPr="00EE1D84">
        <w:rPr>
          <w:lang w:bidi="ru-RU"/>
        </w:rPr>
        <w:t>зоны с индексом ОД</w:t>
      </w:r>
      <w:proofErr w:type="gramStart"/>
      <w:r w:rsidRPr="00EE1D84">
        <w:rPr>
          <w:lang w:bidi="ru-RU"/>
        </w:rPr>
        <w:t>С(</w:t>
      </w:r>
      <w:proofErr w:type="gramEnd"/>
      <w:r w:rsidRPr="00EE1D84">
        <w:rPr>
          <w:lang w:bidi="ru-RU"/>
        </w:rPr>
        <w:t>о) установлен градостроительный регламент для</w:t>
      </w:r>
      <w:r>
        <w:rPr>
          <w:lang w:bidi="ru-RU"/>
        </w:rPr>
        <w:t xml:space="preserve"> </w:t>
      </w:r>
      <w:r w:rsidRPr="00EE1D84">
        <w:rPr>
          <w:lang w:bidi="ru-RU"/>
        </w:rPr>
        <w:t>основного вида разрешенного использования «</w:t>
      </w:r>
      <w:r>
        <w:rPr>
          <w:lang w:bidi="ru-RU"/>
        </w:rPr>
        <w:t>Д</w:t>
      </w:r>
      <w:r w:rsidRPr="00EE1D84">
        <w:rPr>
          <w:lang w:bidi="ru-RU"/>
        </w:rPr>
        <w:t>ошкольное, начальное и среднее</w:t>
      </w:r>
      <w:r>
        <w:rPr>
          <w:lang w:bidi="ru-RU"/>
        </w:rPr>
        <w:t xml:space="preserve"> </w:t>
      </w:r>
      <w:r w:rsidRPr="00EE1D84">
        <w:rPr>
          <w:lang w:bidi="ru-RU"/>
        </w:rPr>
        <w:t>общее образование»:</w:t>
      </w:r>
    </w:p>
    <w:p w:rsidR="00C1271D" w:rsidRPr="00450FF4" w:rsidRDefault="00C1271D" w:rsidP="00C1271D">
      <w:pPr>
        <w:pStyle w:val="1"/>
        <w:spacing w:line="312" w:lineRule="auto"/>
        <w:ind w:left="142" w:right="113"/>
        <w:rPr>
          <w:sz w:val="16"/>
          <w:szCs w:val="16"/>
          <w:lang w:bidi="ru-RU"/>
        </w:rPr>
      </w:pPr>
    </w:p>
    <w:tbl>
      <w:tblPr>
        <w:tblStyle w:val="a5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2268"/>
        <w:gridCol w:w="1701"/>
        <w:gridCol w:w="1985"/>
        <w:gridCol w:w="2268"/>
        <w:gridCol w:w="1984"/>
        <w:gridCol w:w="1985"/>
        <w:gridCol w:w="1842"/>
      </w:tblGrid>
      <w:tr w:rsidR="00C1271D" w:rsidRPr="00720D85" w:rsidTr="002F130A">
        <w:tc>
          <w:tcPr>
            <w:tcW w:w="2268" w:type="dxa"/>
            <w:vMerge w:val="restart"/>
            <w:vAlign w:val="center"/>
          </w:tcPr>
          <w:p w:rsidR="00C1271D" w:rsidRPr="00720D85" w:rsidRDefault="00C1271D" w:rsidP="002F130A">
            <w:pPr>
              <w:pStyle w:val="1"/>
              <w:spacing w:line="240" w:lineRule="auto"/>
              <w:ind w:left="0" w:right="112" w:firstLine="0"/>
              <w:jc w:val="center"/>
              <w:rPr>
                <w:bCs/>
                <w:sz w:val="18"/>
                <w:szCs w:val="18"/>
                <w:lang w:bidi="ru-RU"/>
              </w:rPr>
            </w:pPr>
            <w:r w:rsidRPr="00720D85">
              <w:rPr>
                <w:bCs/>
                <w:sz w:val="18"/>
                <w:szCs w:val="18"/>
                <w:lang w:bidi="ru-RU"/>
              </w:rPr>
              <w:t xml:space="preserve">Виды </w:t>
            </w:r>
            <w:proofErr w:type="gramStart"/>
            <w:r w:rsidRPr="00720D85">
              <w:rPr>
                <w:bCs/>
                <w:sz w:val="18"/>
                <w:szCs w:val="18"/>
                <w:lang w:bidi="ru-RU"/>
              </w:rPr>
              <w:t>разрешенного</w:t>
            </w:r>
            <w:proofErr w:type="gramEnd"/>
          </w:p>
          <w:p w:rsidR="00C1271D" w:rsidRPr="00720D85" w:rsidRDefault="00C1271D" w:rsidP="002F130A">
            <w:pPr>
              <w:pStyle w:val="1"/>
              <w:spacing w:line="240" w:lineRule="auto"/>
              <w:ind w:left="0" w:right="112" w:firstLine="0"/>
              <w:jc w:val="center"/>
              <w:rPr>
                <w:sz w:val="18"/>
                <w:szCs w:val="18"/>
                <w:lang w:bidi="ru-RU"/>
              </w:rPr>
            </w:pPr>
            <w:r w:rsidRPr="00720D85">
              <w:rPr>
                <w:bCs/>
                <w:sz w:val="18"/>
                <w:szCs w:val="18"/>
                <w:lang w:bidi="ru-RU"/>
              </w:rPr>
              <w:t>использования</w:t>
            </w:r>
          </w:p>
        </w:tc>
        <w:tc>
          <w:tcPr>
            <w:tcW w:w="3686" w:type="dxa"/>
            <w:gridSpan w:val="2"/>
          </w:tcPr>
          <w:p w:rsidR="00C1271D" w:rsidRPr="00720D85" w:rsidRDefault="00C1271D" w:rsidP="002F130A">
            <w:pPr>
              <w:pStyle w:val="1"/>
              <w:spacing w:line="240" w:lineRule="auto"/>
              <w:ind w:left="0" w:right="112" w:firstLine="0"/>
              <w:rPr>
                <w:sz w:val="18"/>
                <w:szCs w:val="18"/>
                <w:lang w:bidi="ru-RU"/>
              </w:rPr>
            </w:pPr>
            <w:r w:rsidRPr="00720D85">
              <w:rPr>
                <w:bCs/>
                <w:sz w:val="18"/>
                <w:szCs w:val="18"/>
                <w:lang w:bidi="ru-RU"/>
              </w:rPr>
              <w:t>Предельные размеры земельных участков</w:t>
            </w:r>
          </w:p>
        </w:tc>
        <w:tc>
          <w:tcPr>
            <w:tcW w:w="8079" w:type="dxa"/>
            <w:gridSpan w:val="4"/>
          </w:tcPr>
          <w:p w:rsidR="00C1271D" w:rsidRPr="00720D85" w:rsidRDefault="00C1271D" w:rsidP="002F130A">
            <w:pPr>
              <w:pStyle w:val="1"/>
              <w:spacing w:line="240" w:lineRule="auto"/>
              <w:ind w:left="74" w:right="112" w:firstLine="0"/>
              <w:rPr>
                <w:sz w:val="18"/>
                <w:szCs w:val="18"/>
                <w:lang w:bidi="ru-RU"/>
              </w:rPr>
            </w:pPr>
            <w:r w:rsidRPr="00720D85">
              <w:rPr>
                <w:bCs/>
                <w:sz w:val="18"/>
                <w:szCs w:val="18"/>
                <w:lang w:bidi="ru-RU"/>
              </w:rPr>
              <w:t>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C1271D" w:rsidRPr="00720D85" w:rsidTr="002F130A">
        <w:trPr>
          <w:cantSplit/>
          <w:trHeight w:val="2520"/>
        </w:trPr>
        <w:tc>
          <w:tcPr>
            <w:tcW w:w="2268" w:type="dxa"/>
            <w:vMerge/>
          </w:tcPr>
          <w:p w:rsidR="00C1271D" w:rsidRPr="00720D85" w:rsidRDefault="00C1271D" w:rsidP="002F130A">
            <w:pPr>
              <w:pStyle w:val="1"/>
              <w:spacing w:line="240" w:lineRule="auto"/>
              <w:ind w:left="0" w:right="112" w:firstLine="0"/>
              <w:rPr>
                <w:sz w:val="18"/>
                <w:szCs w:val="18"/>
                <w:lang w:bidi="ru-RU"/>
              </w:rPr>
            </w:pPr>
          </w:p>
        </w:tc>
        <w:tc>
          <w:tcPr>
            <w:tcW w:w="1701" w:type="dxa"/>
            <w:textDirection w:val="btLr"/>
            <w:vAlign w:val="center"/>
          </w:tcPr>
          <w:p w:rsidR="00C1271D" w:rsidRPr="00720D85" w:rsidRDefault="00C1271D" w:rsidP="002F130A">
            <w:pPr>
              <w:ind w:left="284" w:right="284"/>
              <w:jc w:val="center"/>
              <w:rPr>
                <w:bCs/>
                <w:sz w:val="18"/>
                <w:szCs w:val="18"/>
              </w:rPr>
            </w:pPr>
            <w:r w:rsidRPr="00720D85">
              <w:rPr>
                <w:bCs/>
                <w:sz w:val="18"/>
                <w:szCs w:val="18"/>
              </w:rPr>
              <w:t>минимальная площадь, кв.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720D85">
              <w:rPr>
                <w:bCs/>
                <w:sz w:val="18"/>
                <w:szCs w:val="18"/>
              </w:rPr>
              <w:t>м</w:t>
            </w:r>
          </w:p>
        </w:tc>
        <w:tc>
          <w:tcPr>
            <w:tcW w:w="1985" w:type="dxa"/>
            <w:textDirection w:val="btLr"/>
            <w:vAlign w:val="center"/>
          </w:tcPr>
          <w:p w:rsidR="00C1271D" w:rsidRPr="00720D85" w:rsidRDefault="00C1271D" w:rsidP="002F130A">
            <w:pPr>
              <w:ind w:left="284" w:right="284"/>
              <w:jc w:val="center"/>
              <w:rPr>
                <w:bCs/>
                <w:sz w:val="18"/>
                <w:szCs w:val="18"/>
              </w:rPr>
            </w:pPr>
            <w:r w:rsidRPr="00720D85">
              <w:rPr>
                <w:bCs/>
                <w:sz w:val="18"/>
                <w:szCs w:val="18"/>
              </w:rPr>
              <w:t>максимальная площадь, кв.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720D85">
              <w:rPr>
                <w:bCs/>
                <w:sz w:val="18"/>
                <w:szCs w:val="18"/>
              </w:rPr>
              <w:t>м</w:t>
            </w:r>
          </w:p>
        </w:tc>
        <w:tc>
          <w:tcPr>
            <w:tcW w:w="2268" w:type="dxa"/>
            <w:textDirection w:val="btLr"/>
            <w:vAlign w:val="center"/>
          </w:tcPr>
          <w:p w:rsidR="00C1271D" w:rsidRPr="00720D85" w:rsidRDefault="00C1271D" w:rsidP="002F130A">
            <w:pPr>
              <w:jc w:val="center"/>
              <w:rPr>
                <w:bCs/>
                <w:sz w:val="18"/>
                <w:szCs w:val="18"/>
              </w:rPr>
            </w:pPr>
            <w:r w:rsidRPr="00720D85">
              <w:rPr>
                <w:bCs/>
                <w:sz w:val="18"/>
                <w:szCs w:val="18"/>
              </w:rPr>
              <w:t>Коэффициент (максимальный процент) плотности застройки</w:t>
            </w:r>
            <w:r w:rsidRPr="00720D85">
              <w:rPr>
                <w:sz w:val="18"/>
                <w:szCs w:val="18"/>
              </w:rPr>
              <w:t xml:space="preserve"> </w:t>
            </w:r>
            <w:r w:rsidRPr="00720D85">
              <w:rPr>
                <w:bCs/>
                <w:sz w:val="18"/>
                <w:szCs w:val="18"/>
              </w:rPr>
              <w:t>земельного</w:t>
            </w:r>
            <w:r w:rsidRPr="00720D85">
              <w:rPr>
                <w:sz w:val="18"/>
                <w:szCs w:val="18"/>
              </w:rPr>
              <w:t xml:space="preserve"> </w:t>
            </w:r>
            <w:r w:rsidRPr="00720D85">
              <w:rPr>
                <w:bCs/>
                <w:sz w:val="18"/>
                <w:szCs w:val="18"/>
              </w:rPr>
              <w:t>участка</w:t>
            </w:r>
          </w:p>
          <w:p w:rsidR="00C1271D" w:rsidRPr="00720D85" w:rsidRDefault="00C1271D" w:rsidP="002F130A">
            <w:pPr>
              <w:ind w:left="284" w:right="284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84" w:type="dxa"/>
            <w:textDirection w:val="btLr"/>
            <w:vAlign w:val="center"/>
          </w:tcPr>
          <w:p w:rsidR="00C1271D" w:rsidRPr="00720D85" w:rsidRDefault="00C1271D" w:rsidP="002F130A">
            <w:pPr>
              <w:ind w:left="284" w:right="284"/>
              <w:jc w:val="center"/>
              <w:rPr>
                <w:bCs/>
                <w:sz w:val="18"/>
                <w:szCs w:val="18"/>
              </w:rPr>
            </w:pPr>
            <w:r w:rsidRPr="00720D85">
              <w:rPr>
                <w:bCs/>
                <w:sz w:val="18"/>
                <w:szCs w:val="18"/>
              </w:rPr>
              <w:t xml:space="preserve">Предельная высота зданий, строений, сооружений, </w:t>
            </w:r>
            <w:proofErr w:type="gramStart"/>
            <w:r w:rsidRPr="00720D85">
              <w:rPr>
                <w:bCs/>
                <w:sz w:val="18"/>
                <w:szCs w:val="18"/>
              </w:rPr>
              <w:t>м</w:t>
            </w:r>
            <w:proofErr w:type="gramEnd"/>
          </w:p>
        </w:tc>
        <w:tc>
          <w:tcPr>
            <w:tcW w:w="1985" w:type="dxa"/>
            <w:textDirection w:val="btLr"/>
            <w:vAlign w:val="center"/>
          </w:tcPr>
          <w:p w:rsidR="00C1271D" w:rsidRPr="00720D85" w:rsidRDefault="00C1271D" w:rsidP="002F130A">
            <w:pPr>
              <w:ind w:left="284" w:right="284"/>
              <w:jc w:val="center"/>
              <w:rPr>
                <w:bCs/>
                <w:sz w:val="18"/>
                <w:szCs w:val="18"/>
              </w:rPr>
            </w:pPr>
            <w:r w:rsidRPr="00720D85">
              <w:rPr>
                <w:bCs/>
                <w:sz w:val="18"/>
                <w:szCs w:val="18"/>
              </w:rPr>
              <w:t xml:space="preserve">Предельная этажность надземной части, </w:t>
            </w:r>
            <w:proofErr w:type="spellStart"/>
            <w:r w:rsidRPr="00720D85">
              <w:rPr>
                <w:bCs/>
                <w:sz w:val="18"/>
                <w:szCs w:val="18"/>
              </w:rPr>
              <w:t>эт</w:t>
            </w:r>
            <w:proofErr w:type="spellEnd"/>
            <w:r w:rsidRPr="00720D85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1842" w:type="dxa"/>
            <w:textDirection w:val="btLr"/>
            <w:vAlign w:val="center"/>
          </w:tcPr>
          <w:p w:rsidR="00C1271D" w:rsidRPr="00720D85" w:rsidRDefault="00C1271D" w:rsidP="002F130A">
            <w:pPr>
              <w:ind w:left="284" w:right="284"/>
              <w:jc w:val="center"/>
              <w:rPr>
                <w:bCs/>
                <w:sz w:val="18"/>
                <w:szCs w:val="18"/>
              </w:rPr>
            </w:pPr>
            <w:r w:rsidRPr="00720D85">
              <w:rPr>
                <w:bCs/>
                <w:sz w:val="18"/>
                <w:szCs w:val="18"/>
              </w:rPr>
              <w:t>Максимальный процент застройки в границах земельного участка, %</w:t>
            </w:r>
          </w:p>
        </w:tc>
      </w:tr>
      <w:tr w:rsidR="00C1271D" w:rsidRPr="00720D85" w:rsidTr="002F130A">
        <w:trPr>
          <w:trHeight w:val="982"/>
        </w:trPr>
        <w:tc>
          <w:tcPr>
            <w:tcW w:w="2268" w:type="dxa"/>
            <w:vAlign w:val="center"/>
          </w:tcPr>
          <w:p w:rsidR="00C1271D" w:rsidRPr="00EE1D84" w:rsidRDefault="00C1271D" w:rsidP="002F130A">
            <w:pPr>
              <w:pStyle w:val="1"/>
              <w:spacing w:line="240" w:lineRule="auto"/>
              <w:ind w:right="112" w:firstLine="0"/>
              <w:rPr>
                <w:sz w:val="18"/>
                <w:szCs w:val="18"/>
                <w:lang w:bidi="ru-RU"/>
              </w:rPr>
            </w:pPr>
            <w:r w:rsidRPr="00EE1D84">
              <w:rPr>
                <w:sz w:val="18"/>
                <w:szCs w:val="18"/>
                <w:lang w:bidi="ru-RU"/>
              </w:rPr>
              <w:t>3.5.1. Дошкольное,</w:t>
            </w:r>
            <w:r>
              <w:rPr>
                <w:sz w:val="18"/>
                <w:szCs w:val="18"/>
                <w:lang w:bidi="ru-RU"/>
              </w:rPr>
              <w:t xml:space="preserve"> </w:t>
            </w:r>
            <w:r w:rsidRPr="00EE1D84">
              <w:rPr>
                <w:sz w:val="18"/>
                <w:szCs w:val="18"/>
                <w:lang w:bidi="ru-RU"/>
              </w:rPr>
              <w:t>начальное и среднее</w:t>
            </w:r>
          </w:p>
          <w:p w:rsidR="00C1271D" w:rsidRPr="00614548" w:rsidRDefault="00C1271D" w:rsidP="002F130A">
            <w:pPr>
              <w:pStyle w:val="1"/>
              <w:spacing w:line="240" w:lineRule="auto"/>
              <w:ind w:left="0" w:right="112" w:firstLine="0"/>
              <w:jc w:val="center"/>
              <w:rPr>
                <w:sz w:val="18"/>
                <w:szCs w:val="18"/>
                <w:lang w:bidi="ru-RU"/>
              </w:rPr>
            </w:pPr>
            <w:r w:rsidRPr="00EE1D84">
              <w:rPr>
                <w:sz w:val="18"/>
                <w:szCs w:val="18"/>
                <w:lang w:bidi="ru-RU"/>
              </w:rPr>
              <w:t>общее образование</w:t>
            </w:r>
          </w:p>
        </w:tc>
        <w:tc>
          <w:tcPr>
            <w:tcW w:w="1701" w:type="dxa"/>
            <w:vAlign w:val="center"/>
          </w:tcPr>
          <w:p w:rsidR="00C1271D" w:rsidRPr="00614548" w:rsidRDefault="00C1271D" w:rsidP="002F130A">
            <w:pPr>
              <w:pStyle w:val="1"/>
              <w:spacing w:line="240" w:lineRule="auto"/>
              <w:ind w:left="0" w:right="112" w:firstLine="0"/>
              <w:jc w:val="center"/>
              <w:rPr>
                <w:sz w:val="18"/>
                <w:szCs w:val="18"/>
                <w:lang w:bidi="ru-RU"/>
              </w:rPr>
            </w:pPr>
            <w:proofErr w:type="spellStart"/>
            <w:r w:rsidRPr="00614548">
              <w:rPr>
                <w:sz w:val="18"/>
                <w:szCs w:val="18"/>
                <w:lang w:bidi="ru-RU"/>
              </w:rPr>
              <w:t>н.у</w:t>
            </w:r>
            <w:proofErr w:type="spellEnd"/>
            <w:r w:rsidRPr="00614548">
              <w:rPr>
                <w:sz w:val="18"/>
                <w:szCs w:val="18"/>
                <w:lang w:bidi="ru-RU"/>
              </w:rPr>
              <w:t>.</w:t>
            </w:r>
          </w:p>
        </w:tc>
        <w:tc>
          <w:tcPr>
            <w:tcW w:w="1985" w:type="dxa"/>
            <w:vAlign w:val="center"/>
          </w:tcPr>
          <w:p w:rsidR="00C1271D" w:rsidRPr="00614548" w:rsidRDefault="00C1271D" w:rsidP="002F130A">
            <w:pPr>
              <w:pStyle w:val="1"/>
              <w:spacing w:line="240" w:lineRule="auto"/>
              <w:ind w:left="0" w:right="112" w:firstLine="0"/>
              <w:jc w:val="center"/>
              <w:rPr>
                <w:sz w:val="18"/>
                <w:szCs w:val="18"/>
                <w:lang w:bidi="ru-RU"/>
              </w:rPr>
            </w:pPr>
            <w:proofErr w:type="spellStart"/>
            <w:r w:rsidRPr="00614548">
              <w:rPr>
                <w:sz w:val="18"/>
                <w:szCs w:val="18"/>
                <w:lang w:bidi="ru-RU"/>
              </w:rPr>
              <w:t>н.у</w:t>
            </w:r>
            <w:proofErr w:type="spellEnd"/>
            <w:r w:rsidRPr="00614548">
              <w:rPr>
                <w:sz w:val="18"/>
                <w:szCs w:val="18"/>
                <w:lang w:bidi="ru-RU"/>
              </w:rPr>
              <w:t>.</w:t>
            </w:r>
          </w:p>
        </w:tc>
        <w:tc>
          <w:tcPr>
            <w:tcW w:w="2268" w:type="dxa"/>
            <w:vAlign w:val="center"/>
          </w:tcPr>
          <w:p w:rsidR="00C1271D" w:rsidRPr="00720D85" w:rsidRDefault="00C1271D" w:rsidP="002F130A">
            <w:pPr>
              <w:pStyle w:val="1"/>
              <w:spacing w:line="240" w:lineRule="auto"/>
              <w:ind w:left="0" w:right="112" w:firstLine="0"/>
              <w:jc w:val="center"/>
              <w:rPr>
                <w:sz w:val="18"/>
                <w:szCs w:val="18"/>
                <w:lang w:bidi="ru-RU"/>
              </w:rPr>
            </w:pPr>
            <w:proofErr w:type="spellStart"/>
            <w:r w:rsidRPr="00EE1D84">
              <w:rPr>
                <w:sz w:val="18"/>
                <w:szCs w:val="18"/>
                <w:lang w:bidi="ru-RU"/>
              </w:rPr>
              <w:t>н.у</w:t>
            </w:r>
            <w:proofErr w:type="spellEnd"/>
            <w:r w:rsidRPr="00EE1D84">
              <w:rPr>
                <w:sz w:val="18"/>
                <w:szCs w:val="18"/>
                <w:lang w:bidi="ru-RU"/>
              </w:rPr>
              <w:t>.</w:t>
            </w:r>
          </w:p>
        </w:tc>
        <w:tc>
          <w:tcPr>
            <w:tcW w:w="1984" w:type="dxa"/>
            <w:vAlign w:val="center"/>
          </w:tcPr>
          <w:p w:rsidR="00C1271D" w:rsidRPr="00720D85" w:rsidRDefault="00C1271D" w:rsidP="002F130A">
            <w:pPr>
              <w:pStyle w:val="1"/>
              <w:spacing w:line="240" w:lineRule="auto"/>
              <w:ind w:left="0" w:right="112" w:firstLine="0"/>
              <w:jc w:val="center"/>
              <w:rPr>
                <w:sz w:val="18"/>
                <w:szCs w:val="18"/>
                <w:lang w:bidi="ru-RU"/>
              </w:rPr>
            </w:pPr>
            <w:r>
              <w:rPr>
                <w:sz w:val="18"/>
                <w:szCs w:val="18"/>
                <w:lang w:bidi="ru-RU"/>
              </w:rPr>
              <w:t>25</w:t>
            </w:r>
          </w:p>
        </w:tc>
        <w:tc>
          <w:tcPr>
            <w:tcW w:w="1985" w:type="dxa"/>
            <w:vAlign w:val="center"/>
          </w:tcPr>
          <w:p w:rsidR="00C1271D" w:rsidRPr="00720D85" w:rsidRDefault="00C1271D" w:rsidP="002F130A">
            <w:pPr>
              <w:pStyle w:val="1"/>
              <w:spacing w:line="240" w:lineRule="auto"/>
              <w:ind w:left="0" w:right="112" w:firstLine="0"/>
              <w:jc w:val="center"/>
              <w:rPr>
                <w:sz w:val="18"/>
                <w:szCs w:val="18"/>
                <w:lang w:bidi="ru-RU"/>
              </w:rPr>
            </w:pPr>
            <w:proofErr w:type="spellStart"/>
            <w:r w:rsidRPr="00EE1D84">
              <w:rPr>
                <w:sz w:val="18"/>
                <w:szCs w:val="18"/>
                <w:lang w:bidi="ru-RU"/>
              </w:rPr>
              <w:t>н.у</w:t>
            </w:r>
            <w:proofErr w:type="spellEnd"/>
            <w:r w:rsidRPr="00EE1D84">
              <w:rPr>
                <w:sz w:val="18"/>
                <w:szCs w:val="18"/>
                <w:lang w:bidi="ru-RU"/>
              </w:rPr>
              <w:t>.</w:t>
            </w:r>
          </w:p>
        </w:tc>
        <w:tc>
          <w:tcPr>
            <w:tcW w:w="1842" w:type="dxa"/>
            <w:vAlign w:val="center"/>
          </w:tcPr>
          <w:p w:rsidR="00C1271D" w:rsidRPr="00720D85" w:rsidRDefault="00C1271D" w:rsidP="002F130A">
            <w:pPr>
              <w:pStyle w:val="1"/>
              <w:spacing w:line="240" w:lineRule="auto"/>
              <w:ind w:left="0" w:right="112" w:firstLine="0"/>
              <w:jc w:val="center"/>
              <w:rPr>
                <w:sz w:val="18"/>
                <w:szCs w:val="18"/>
                <w:lang w:bidi="ru-RU"/>
              </w:rPr>
            </w:pPr>
            <w:proofErr w:type="spellStart"/>
            <w:r w:rsidRPr="00EE1D84">
              <w:rPr>
                <w:sz w:val="18"/>
                <w:szCs w:val="18"/>
                <w:lang w:bidi="ru-RU"/>
              </w:rPr>
              <w:t>н.у</w:t>
            </w:r>
            <w:proofErr w:type="spellEnd"/>
            <w:r w:rsidRPr="00EE1D84">
              <w:rPr>
                <w:sz w:val="18"/>
                <w:szCs w:val="18"/>
                <w:lang w:bidi="ru-RU"/>
              </w:rPr>
              <w:t>.</w:t>
            </w:r>
          </w:p>
        </w:tc>
      </w:tr>
    </w:tbl>
    <w:p w:rsidR="00C1271D" w:rsidRDefault="00C1271D" w:rsidP="00C1271D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sz w:val="28"/>
          <w:szCs w:val="28"/>
        </w:rPr>
      </w:pPr>
    </w:p>
    <w:p w:rsidR="00C1271D" w:rsidRPr="00907F3C" w:rsidRDefault="00C1271D" w:rsidP="00C1271D">
      <w:pPr>
        <w:jc w:val="center"/>
        <w:rPr>
          <w:rFonts w:eastAsiaTheme="minorHAnsi"/>
          <w:b/>
          <w:sz w:val="28"/>
          <w:szCs w:val="28"/>
          <w:highlight w:val="yellow"/>
        </w:rPr>
      </w:pPr>
    </w:p>
    <w:tbl>
      <w:tblPr>
        <w:tblStyle w:val="2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6"/>
        <w:gridCol w:w="284"/>
        <w:gridCol w:w="3156"/>
        <w:gridCol w:w="284"/>
        <w:gridCol w:w="1500"/>
        <w:gridCol w:w="236"/>
        <w:gridCol w:w="2764"/>
      </w:tblGrid>
      <w:tr w:rsidR="00C1271D" w:rsidRPr="00907F3C" w:rsidTr="00C1271D">
        <w:trPr>
          <w:jc w:val="right"/>
        </w:trPr>
        <w:tc>
          <w:tcPr>
            <w:tcW w:w="4786" w:type="dxa"/>
            <w:gridSpan w:val="3"/>
          </w:tcPr>
          <w:p w:rsidR="00C1271D" w:rsidRPr="00907F3C" w:rsidRDefault="00C1271D" w:rsidP="002F130A">
            <w:pPr>
              <w:rPr>
                <w:rFonts w:eastAsiaTheme="minorHAnsi"/>
                <w:b/>
                <w:sz w:val="28"/>
                <w:szCs w:val="28"/>
              </w:rPr>
            </w:pPr>
            <w:r w:rsidRPr="00907F3C">
              <w:rPr>
                <w:rFonts w:eastAsiaTheme="minorHAnsi"/>
                <w:b/>
                <w:sz w:val="28"/>
                <w:szCs w:val="28"/>
              </w:rPr>
              <w:t>Заказчик</w:t>
            </w:r>
          </w:p>
        </w:tc>
        <w:tc>
          <w:tcPr>
            <w:tcW w:w="284" w:type="dxa"/>
          </w:tcPr>
          <w:p w:rsidR="00C1271D" w:rsidRPr="00907F3C" w:rsidRDefault="00C1271D" w:rsidP="002F130A">
            <w:pPr>
              <w:rPr>
                <w:rFonts w:eastAsiaTheme="minorHAnsi"/>
                <w:b/>
                <w:sz w:val="28"/>
                <w:szCs w:val="28"/>
              </w:rPr>
            </w:pPr>
          </w:p>
        </w:tc>
        <w:tc>
          <w:tcPr>
            <w:tcW w:w="4500" w:type="dxa"/>
            <w:gridSpan w:val="3"/>
          </w:tcPr>
          <w:p w:rsidR="00C1271D" w:rsidRPr="00907F3C" w:rsidRDefault="00C1271D" w:rsidP="002F130A">
            <w:pPr>
              <w:rPr>
                <w:rFonts w:eastAsiaTheme="minorHAnsi"/>
                <w:b/>
                <w:sz w:val="28"/>
                <w:szCs w:val="28"/>
              </w:rPr>
            </w:pPr>
            <w:r w:rsidRPr="00907F3C">
              <w:rPr>
                <w:rFonts w:eastAsiaTheme="minorHAnsi"/>
                <w:b/>
                <w:sz w:val="28"/>
                <w:szCs w:val="28"/>
              </w:rPr>
              <w:t>Застройщик</w:t>
            </w:r>
          </w:p>
        </w:tc>
      </w:tr>
      <w:tr w:rsidR="00C1271D" w:rsidRPr="00907F3C" w:rsidTr="00C1271D">
        <w:trPr>
          <w:jc w:val="right"/>
        </w:trPr>
        <w:tc>
          <w:tcPr>
            <w:tcW w:w="1384" w:type="dxa"/>
          </w:tcPr>
          <w:p w:rsidR="00C1271D" w:rsidRPr="00907F3C" w:rsidRDefault="00C1271D" w:rsidP="002F130A">
            <w:pPr>
              <w:rPr>
                <w:rFonts w:eastAsiaTheme="minorHAnsi"/>
                <w:b/>
                <w:sz w:val="28"/>
                <w:szCs w:val="28"/>
              </w:rPr>
            </w:pPr>
            <w:r w:rsidRPr="00907F3C">
              <w:rPr>
                <w:rFonts w:eastAsiaTheme="minorHAnsi"/>
                <w:b/>
                <w:sz w:val="28"/>
                <w:szCs w:val="28"/>
              </w:rPr>
              <w:t>__________</w:t>
            </w:r>
          </w:p>
        </w:tc>
        <w:tc>
          <w:tcPr>
            <w:tcW w:w="284" w:type="dxa"/>
          </w:tcPr>
          <w:p w:rsidR="00C1271D" w:rsidRPr="00907F3C" w:rsidRDefault="00C1271D" w:rsidP="002F130A">
            <w:pPr>
              <w:rPr>
                <w:rFonts w:eastAsiaTheme="minorHAnsi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C1271D" w:rsidRPr="00907F3C" w:rsidRDefault="00C1271D" w:rsidP="002F130A">
            <w:pPr>
              <w:jc w:val="right"/>
              <w:rPr>
                <w:rFonts w:eastAsiaTheme="minorHAnsi"/>
                <w:b/>
                <w:sz w:val="28"/>
                <w:szCs w:val="28"/>
              </w:rPr>
            </w:pPr>
            <w:r w:rsidRPr="00907F3C">
              <w:rPr>
                <w:rFonts w:eastAsiaTheme="minorHAnsi"/>
                <w:b/>
                <w:sz w:val="28"/>
                <w:szCs w:val="28"/>
              </w:rPr>
              <w:t>_____________________</w:t>
            </w:r>
          </w:p>
        </w:tc>
        <w:tc>
          <w:tcPr>
            <w:tcW w:w="284" w:type="dxa"/>
          </w:tcPr>
          <w:p w:rsidR="00C1271D" w:rsidRPr="00907F3C" w:rsidRDefault="00C1271D" w:rsidP="002F130A">
            <w:pPr>
              <w:rPr>
                <w:rFonts w:eastAsiaTheme="minorHAnsi"/>
                <w:b/>
                <w:sz w:val="28"/>
                <w:szCs w:val="28"/>
              </w:rPr>
            </w:pPr>
          </w:p>
        </w:tc>
        <w:tc>
          <w:tcPr>
            <w:tcW w:w="1500" w:type="dxa"/>
          </w:tcPr>
          <w:p w:rsidR="00C1271D" w:rsidRPr="00907F3C" w:rsidRDefault="00C1271D" w:rsidP="002F130A">
            <w:pPr>
              <w:rPr>
                <w:rFonts w:eastAsiaTheme="minorHAnsi"/>
                <w:b/>
                <w:sz w:val="28"/>
                <w:szCs w:val="28"/>
              </w:rPr>
            </w:pPr>
            <w:r w:rsidRPr="00907F3C">
              <w:rPr>
                <w:rFonts w:eastAsiaTheme="minorHAnsi"/>
                <w:b/>
                <w:sz w:val="28"/>
                <w:szCs w:val="28"/>
              </w:rPr>
              <w:t>_________</w:t>
            </w:r>
          </w:p>
        </w:tc>
        <w:tc>
          <w:tcPr>
            <w:tcW w:w="236" w:type="dxa"/>
          </w:tcPr>
          <w:p w:rsidR="00C1271D" w:rsidRPr="00907F3C" w:rsidRDefault="00C1271D" w:rsidP="002F130A">
            <w:pPr>
              <w:rPr>
                <w:rFonts w:eastAsiaTheme="minorHAnsi"/>
                <w:b/>
                <w:sz w:val="28"/>
                <w:szCs w:val="28"/>
              </w:rPr>
            </w:pPr>
          </w:p>
        </w:tc>
        <w:tc>
          <w:tcPr>
            <w:tcW w:w="2764" w:type="dxa"/>
          </w:tcPr>
          <w:p w:rsidR="00C1271D" w:rsidRPr="00907F3C" w:rsidRDefault="00C1271D" w:rsidP="002F130A">
            <w:pPr>
              <w:rPr>
                <w:rFonts w:eastAsiaTheme="minorHAnsi"/>
                <w:b/>
                <w:sz w:val="28"/>
                <w:szCs w:val="28"/>
              </w:rPr>
            </w:pPr>
            <w:r w:rsidRPr="00907F3C">
              <w:rPr>
                <w:rFonts w:eastAsiaTheme="minorHAnsi"/>
                <w:b/>
                <w:sz w:val="28"/>
                <w:szCs w:val="28"/>
              </w:rPr>
              <w:t>_________________</w:t>
            </w:r>
          </w:p>
        </w:tc>
      </w:tr>
      <w:tr w:rsidR="00C1271D" w:rsidRPr="00907F3C" w:rsidTr="00C1271D">
        <w:trPr>
          <w:jc w:val="right"/>
        </w:trPr>
        <w:tc>
          <w:tcPr>
            <w:tcW w:w="1384" w:type="dxa"/>
          </w:tcPr>
          <w:p w:rsidR="00C1271D" w:rsidRPr="00907F3C" w:rsidRDefault="00C1271D" w:rsidP="002F130A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907F3C">
              <w:rPr>
                <w:rFonts w:eastAsiaTheme="minorHAnsi"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</w:tcPr>
          <w:p w:rsidR="00C1271D" w:rsidRPr="00907F3C" w:rsidRDefault="00C1271D" w:rsidP="002F130A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3118" w:type="dxa"/>
          </w:tcPr>
          <w:p w:rsidR="00C1271D" w:rsidRPr="00907F3C" w:rsidRDefault="00C1271D" w:rsidP="002F130A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907F3C">
              <w:rPr>
                <w:rFonts w:eastAsiaTheme="minorHAnsi"/>
                <w:sz w:val="24"/>
                <w:szCs w:val="24"/>
              </w:rPr>
              <w:t>(инициалы, фамилия)</w:t>
            </w:r>
          </w:p>
        </w:tc>
        <w:tc>
          <w:tcPr>
            <w:tcW w:w="284" w:type="dxa"/>
          </w:tcPr>
          <w:p w:rsidR="00C1271D" w:rsidRPr="00907F3C" w:rsidRDefault="00C1271D" w:rsidP="002F130A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500" w:type="dxa"/>
          </w:tcPr>
          <w:p w:rsidR="00C1271D" w:rsidRPr="00907F3C" w:rsidRDefault="00C1271D" w:rsidP="002F130A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907F3C">
              <w:rPr>
                <w:rFonts w:eastAsiaTheme="minorHAnsi"/>
                <w:sz w:val="24"/>
                <w:szCs w:val="24"/>
              </w:rPr>
              <w:t>(подпись)</w:t>
            </w:r>
          </w:p>
        </w:tc>
        <w:tc>
          <w:tcPr>
            <w:tcW w:w="236" w:type="dxa"/>
          </w:tcPr>
          <w:p w:rsidR="00C1271D" w:rsidRPr="00907F3C" w:rsidRDefault="00C1271D" w:rsidP="002F130A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2764" w:type="dxa"/>
          </w:tcPr>
          <w:p w:rsidR="00C1271D" w:rsidRPr="00907F3C" w:rsidRDefault="00C1271D" w:rsidP="002F130A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907F3C">
              <w:rPr>
                <w:rFonts w:eastAsiaTheme="minorHAnsi"/>
                <w:sz w:val="24"/>
                <w:szCs w:val="24"/>
              </w:rPr>
              <w:t>(инициалы, фамилия)</w:t>
            </w:r>
          </w:p>
        </w:tc>
      </w:tr>
    </w:tbl>
    <w:p w:rsidR="00C1271D" w:rsidRPr="00907F3C" w:rsidRDefault="00C1271D" w:rsidP="00C1271D">
      <w:pPr>
        <w:jc w:val="center"/>
        <w:rPr>
          <w:rFonts w:eastAsiaTheme="minorHAnsi"/>
          <w:b/>
          <w:sz w:val="28"/>
          <w:szCs w:val="28"/>
          <w:highlight w:val="yellow"/>
        </w:rPr>
      </w:pPr>
      <w:bookmarkStart w:id="0" w:name="_GoBack"/>
      <w:bookmarkEnd w:id="0"/>
    </w:p>
    <w:sectPr w:rsidR="00C1271D" w:rsidRPr="00907F3C" w:rsidSect="00C127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71D"/>
    <w:rsid w:val="00C1271D"/>
    <w:rsid w:val="00D42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7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C1271D"/>
    <w:rPr>
      <w:rFonts w:ascii="Consolas" w:eastAsia="Calibri" w:hAnsi="Consolas"/>
      <w:sz w:val="21"/>
      <w:szCs w:val="21"/>
    </w:rPr>
  </w:style>
  <w:style w:type="character" w:customStyle="1" w:styleId="a4">
    <w:name w:val="Текст Знак"/>
    <w:basedOn w:val="a0"/>
    <w:link w:val="a3"/>
    <w:rsid w:val="00C1271D"/>
    <w:rPr>
      <w:rFonts w:ascii="Consolas" w:eastAsia="Calibri" w:hAnsi="Consolas" w:cs="Times New Roman"/>
      <w:sz w:val="21"/>
      <w:szCs w:val="21"/>
    </w:rPr>
  </w:style>
  <w:style w:type="table" w:styleId="a5">
    <w:name w:val="Table Grid"/>
    <w:basedOn w:val="a1"/>
    <w:uiPriority w:val="59"/>
    <w:rsid w:val="00C127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C1271D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 1"/>
    <w:aliases w:val="5"/>
    <w:basedOn w:val="a"/>
    <w:qFormat/>
    <w:rsid w:val="00C1271D"/>
    <w:pPr>
      <w:spacing w:line="360" w:lineRule="auto"/>
      <w:ind w:left="284" w:right="284" w:firstLine="709"/>
      <w:jc w:val="both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7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C1271D"/>
    <w:rPr>
      <w:rFonts w:ascii="Consolas" w:eastAsia="Calibri" w:hAnsi="Consolas"/>
      <w:sz w:val="21"/>
      <w:szCs w:val="21"/>
    </w:rPr>
  </w:style>
  <w:style w:type="character" w:customStyle="1" w:styleId="a4">
    <w:name w:val="Текст Знак"/>
    <w:basedOn w:val="a0"/>
    <w:link w:val="a3"/>
    <w:rsid w:val="00C1271D"/>
    <w:rPr>
      <w:rFonts w:ascii="Consolas" w:eastAsia="Calibri" w:hAnsi="Consolas" w:cs="Times New Roman"/>
      <w:sz w:val="21"/>
      <w:szCs w:val="21"/>
    </w:rPr>
  </w:style>
  <w:style w:type="table" w:styleId="a5">
    <w:name w:val="Table Grid"/>
    <w:basedOn w:val="a1"/>
    <w:uiPriority w:val="59"/>
    <w:rsid w:val="00C127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C1271D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 1"/>
    <w:aliases w:val="5"/>
    <w:basedOn w:val="a"/>
    <w:qFormat/>
    <w:rsid w:val="00C1271D"/>
    <w:pPr>
      <w:spacing w:line="360" w:lineRule="auto"/>
      <w:ind w:left="284" w:right="284" w:firstLine="709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1193</Words>
  <Characters>6802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Рязанцев</dc:creator>
  <cp:lastModifiedBy>Рязанцев</cp:lastModifiedBy>
  <cp:revision>1</cp:revision>
  <dcterms:created xsi:type="dcterms:W3CDTF">2022-11-25T06:09:00Z</dcterms:created>
  <dcterms:modified xsi:type="dcterms:W3CDTF">2022-11-25T06:09:00Z</dcterms:modified>
</cp:coreProperties>
</file>